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p>
    <w:p w:rsidR="00AF187D" w:rsidRDefault="00AF187D" w:rsidP="00D234E4">
      <w:pPr>
        <w:spacing w:after="0" w:line="240" w:lineRule="auto"/>
        <w:jc w:val="center"/>
        <w:rPr>
          <w:rFonts w:asciiTheme="majorHAnsi" w:hAnsiTheme="majorHAnsi"/>
          <w:b/>
          <w:sz w:val="24"/>
          <w:szCs w:val="24"/>
        </w:rPr>
      </w:pPr>
      <w:r w:rsidRPr="008943E1">
        <w:rPr>
          <w:rFonts w:asciiTheme="majorHAnsi" w:hAnsiTheme="majorHAnsi"/>
          <w:b/>
          <w:sz w:val="24"/>
          <w:szCs w:val="24"/>
        </w:rPr>
        <w:t xml:space="preserve">PENDALAMAN IMAN MASA </w:t>
      </w:r>
      <w:proofErr w:type="gramStart"/>
      <w:r w:rsidRPr="008943E1">
        <w:rPr>
          <w:rFonts w:asciiTheme="majorHAnsi" w:hAnsiTheme="majorHAnsi"/>
          <w:b/>
          <w:sz w:val="24"/>
          <w:szCs w:val="24"/>
        </w:rPr>
        <w:t>PRAPASKAH</w:t>
      </w:r>
      <w:r>
        <w:rPr>
          <w:rFonts w:asciiTheme="majorHAnsi" w:hAnsiTheme="majorHAnsi"/>
          <w:b/>
          <w:sz w:val="24"/>
          <w:szCs w:val="24"/>
        </w:rPr>
        <w:t xml:space="preserve">  </w:t>
      </w:r>
      <w:r w:rsidRPr="008943E1">
        <w:rPr>
          <w:rFonts w:asciiTheme="majorHAnsi" w:hAnsiTheme="majorHAnsi"/>
          <w:b/>
          <w:sz w:val="24"/>
          <w:szCs w:val="24"/>
        </w:rPr>
        <w:t>KEUSKUPAN</w:t>
      </w:r>
      <w:proofErr w:type="gramEnd"/>
      <w:r w:rsidRPr="008943E1">
        <w:rPr>
          <w:rFonts w:asciiTheme="majorHAnsi" w:hAnsiTheme="majorHAnsi"/>
          <w:b/>
          <w:sz w:val="24"/>
          <w:szCs w:val="24"/>
        </w:rPr>
        <w:t xml:space="preserve"> SURABAYA</w:t>
      </w:r>
    </w:p>
    <w:p w:rsidR="00AF187D" w:rsidRPr="008943E1" w:rsidRDefault="00AF187D" w:rsidP="00D234E4">
      <w:pPr>
        <w:spacing w:after="0" w:line="240" w:lineRule="auto"/>
        <w:jc w:val="center"/>
        <w:rPr>
          <w:rFonts w:asciiTheme="majorHAnsi" w:hAnsiTheme="majorHAnsi"/>
          <w:b/>
          <w:sz w:val="24"/>
          <w:szCs w:val="24"/>
        </w:rPr>
      </w:pPr>
    </w:p>
    <w:p w:rsidR="00D234E4" w:rsidRDefault="00AF187D" w:rsidP="00D234E4">
      <w:pPr>
        <w:spacing w:after="0" w:line="240" w:lineRule="auto"/>
        <w:jc w:val="center"/>
        <w:rPr>
          <w:rFonts w:asciiTheme="majorHAnsi" w:hAnsiTheme="majorHAnsi"/>
          <w:b/>
          <w:i/>
          <w:sz w:val="28"/>
          <w:szCs w:val="28"/>
        </w:rPr>
      </w:pPr>
      <w:r w:rsidRPr="00AE7221">
        <w:rPr>
          <w:rFonts w:asciiTheme="majorHAnsi" w:hAnsiTheme="majorHAnsi"/>
          <w:b/>
          <w:i/>
          <w:sz w:val="28"/>
          <w:szCs w:val="28"/>
        </w:rPr>
        <w:t xml:space="preserve">“Dipersatukan Kristus dalam Persekutuan yang </w:t>
      </w:r>
    </w:p>
    <w:p w:rsidR="00AF187D" w:rsidRPr="00AE7221" w:rsidRDefault="00AF187D" w:rsidP="00D234E4">
      <w:pPr>
        <w:spacing w:after="0" w:line="240" w:lineRule="auto"/>
        <w:jc w:val="center"/>
        <w:rPr>
          <w:rFonts w:asciiTheme="majorHAnsi" w:hAnsiTheme="majorHAnsi"/>
          <w:b/>
          <w:i/>
          <w:sz w:val="28"/>
          <w:szCs w:val="28"/>
        </w:rPr>
      </w:pPr>
      <w:r w:rsidRPr="00AE7221">
        <w:rPr>
          <w:rFonts w:asciiTheme="majorHAnsi" w:hAnsiTheme="majorHAnsi"/>
          <w:b/>
          <w:i/>
          <w:sz w:val="28"/>
          <w:szCs w:val="28"/>
        </w:rPr>
        <w:t>Dihidupi oleh EKARISTI”.</w:t>
      </w:r>
    </w:p>
    <w:p w:rsidR="00AF187D" w:rsidRDefault="00AF187D" w:rsidP="00D234E4">
      <w:pPr>
        <w:spacing w:after="0" w:line="240" w:lineRule="auto"/>
        <w:jc w:val="center"/>
        <w:rPr>
          <w:rFonts w:asciiTheme="majorHAnsi" w:hAnsiTheme="majorHAnsi"/>
          <w:b/>
          <w:i/>
          <w:sz w:val="24"/>
          <w:szCs w:val="24"/>
        </w:rPr>
      </w:pPr>
    </w:p>
    <w:p w:rsidR="00AF187D" w:rsidRDefault="00AF187D" w:rsidP="00D234E4">
      <w:pPr>
        <w:spacing w:after="0" w:line="240" w:lineRule="auto"/>
        <w:jc w:val="center"/>
        <w:rPr>
          <w:rFonts w:asciiTheme="majorHAnsi" w:hAnsiTheme="majorHAnsi"/>
          <w:b/>
          <w:sz w:val="24"/>
          <w:szCs w:val="24"/>
        </w:rPr>
      </w:pPr>
      <w:proofErr w:type="gramStart"/>
      <w:r>
        <w:rPr>
          <w:rFonts w:asciiTheme="majorHAnsi" w:hAnsiTheme="majorHAnsi"/>
          <w:b/>
          <w:sz w:val="24"/>
          <w:szCs w:val="24"/>
        </w:rPr>
        <w:t>PERTEMUAN  3</w:t>
      </w:r>
      <w:proofErr w:type="gramEnd"/>
    </w:p>
    <w:p w:rsidR="00AF187D" w:rsidRDefault="00AF187D" w:rsidP="00D234E4">
      <w:pPr>
        <w:spacing w:after="0" w:line="240" w:lineRule="auto"/>
        <w:jc w:val="center"/>
        <w:rPr>
          <w:rFonts w:asciiTheme="majorHAnsi" w:hAnsiTheme="majorHAnsi"/>
          <w:b/>
          <w:sz w:val="24"/>
          <w:szCs w:val="24"/>
        </w:rPr>
      </w:pPr>
      <w:r>
        <w:rPr>
          <w:rFonts w:asciiTheme="majorHAnsi" w:hAnsiTheme="majorHAnsi"/>
          <w:b/>
          <w:sz w:val="24"/>
          <w:szCs w:val="24"/>
        </w:rPr>
        <w:t>BERSABDALAH TUHAN HAMBA-MU MENDENGARKAN</w:t>
      </w: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r>
        <w:rPr>
          <w:rFonts w:asciiTheme="majorHAnsi" w:hAnsiTheme="majorHAnsi"/>
          <w:b/>
          <w:noProof/>
          <w:sz w:val="24"/>
          <w:szCs w:val="24"/>
        </w:rPr>
        <w:drawing>
          <wp:inline distT="0" distB="0" distL="0" distR="0">
            <wp:extent cx="3570496" cy="2038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il paus.jpg"/>
                    <pic:cNvPicPr/>
                  </pic:nvPicPr>
                  <pic:blipFill>
                    <a:blip r:embed="rId7">
                      <a:extLst>
                        <a:ext uri="{28A0092B-C50C-407E-A947-70E740481C1C}">
                          <a14:useLocalDpi xmlns:a14="http://schemas.microsoft.com/office/drawing/2010/main" val="0"/>
                        </a:ext>
                      </a:extLst>
                    </a:blip>
                    <a:stretch>
                      <a:fillRect/>
                    </a:stretch>
                  </pic:blipFill>
                  <pic:spPr>
                    <a:xfrm>
                      <a:off x="0" y="0"/>
                      <a:ext cx="3602904" cy="2057113"/>
                    </a:xfrm>
                    <a:prstGeom prst="ellipse">
                      <a:avLst/>
                    </a:prstGeom>
                    <a:ln>
                      <a:noFill/>
                    </a:ln>
                    <a:effectLst>
                      <a:softEdge rad="112500"/>
                    </a:effectLst>
                  </pic:spPr>
                </pic:pic>
              </a:graphicData>
            </a:graphic>
          </wp:inline>
        </w:drawing>
      </w: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p>
    <w:p w:rsidR="00D234E4" w:rsidRDefault="00D234E4" w:rsidP="00D234E4">
      <w:pPr>
        <w:spacing w:after="0" w:line="240" w:lineRule="auto"/>
        <w:jc w:val="center"/>
        <w:rPr>
          <w:rFonts w:asciiTheme="majorHAnsi" w:hAnsiTheme="majorHAnsi"/>
          <w:b/>
          <w:sz w:val="24"/>
          <w:szCs w:val="24"/>
        </w:rPr>
      </w:pPr>
      <w:r>
        <w:rPr>
          <w:rFonts w:asciiTheme="majorHAnsi" w:hAnsiTheme="majorHAnsi"/>
          <w:b/>
          <w:sz w:val="24"/>
          <w:szCs w:val="24"/>
        </w:rPr>
        <w:t xml:space="preserve">UNIVERSITAS KATOLIK WIDYA MANDALA SURABAYA </w:t>
      </w:r>
    </w:p>
    <w:p w:rsidR="00D234E4" w:rsidRDefault="00D234E4" w:rsidP="00D234E4">
      <w:pPr>
        <w:spacing w:after="0" w:line="240" w:lineRule="auto"/>
        <w:jc w:val="center"/>
        <w:rPr>
          <w:rFonts w:asciiTheme="majorHAnsi" w:hAnsiTheme="majorHAnsi"/>
          <w:b/>
          <w:sz w:val="24"/>
          <w:szCs w:val="24"/>
        </w:rPr>
      </w:pPr>
      <w:r>
        <w:rPr>
          <w:rFonts w:asciiTheme="majorHAnsi" w:hAnsiTheme="majorHAnsi"/>
          <w:b/>
          <w:sz w:val="24"/>
          <w:szCs w:val="24"/>
        </w:rPr>
        <w:t>KAMPUS KOTA MADIUN</w:t>
      </w:r>
    </w:p>
    <w:p w:rsidR="00D234E4" w:rsidRPr="008943E1" w:rsidRDefault="00D234E4" w:rsidP="00D234E4">
      <w:pPr>
        <w:spacing w:after="0" w:line="240" w:lineRule="auto"/>
        <w:jc w:val="center"/>
        <w:rPr>
          <w:rFonts w:asciiTheme="majorHAnsi" w:hAnsiTheme="majorHAnsi"/>
          <w:b/>
          <w:sz w:val="24"/>
          <w:szCs w:val="24"/>
        </w:rPr>
      </w:pPr>
      <w:r w:rsidRPr="008943E1">
        <w:rPr>
          <w:rFonts w:asciiTheme="majorHAnsi" w:hAnsiTheme="majorHAnsi"/>
          <w:b/>
          <w:sz w:val="24"/>
          <w:szCs w:val="24"/>
        </w:rPr>
        <w:t>TAHUN 2022</w:t>
      </w:r>
    </w:p>
    <w:p w:rsidR="00AF187D" w:rsidRDefault="00AF187D" w:rsidP="00D234E4">
      <w:pPr>
        <w:spacing w:after="0" w:line="240" w:lineRule="auto"/>
        <w:jc w:val="center"/>
        <w:rPr>
          <w:rFonts w:asciiTheme="majorHAnsi" w:hAnsiTheme="majorHAnsi"/>
          <w:b/>
          <w:sz w:val="24"/>
          <w:szCs w:val="24"/>
        </w:rPr>
      </w:pPr>
    </w:p>
    <w:p w:rsidR="00AF187D" w:rsidRDefault="00AF187D" w:rsidP="00D234E4">
      <w:pPr>
        <w:spacing w:after="0" w:line="240" w:lineRule="auto"/>
        <w:jc w:val="center"/>
        <w:rPr>
          <w:rFonts w:asciiTheme="majorHAnsi" w:hAnsiTheme="majorHAnsi"/>
          <w:b/>
          <w:sz w:val="24"/>
          <w:szCs w:val="24"/>
        </w:rPr>
      </w:pPr>
    </w:p>
    <w:p w:rsidR="00AF187D" w:rsidRDefault="00AF187D" w:rsidP="00D234E4">
      <w:pPr>
        <w:spacing w:after="0" w:line="240" w:lineRule="auto"/>
        <w:jc w:val="both"/>
        <w:rPr>
          <w:rFonts w:asciiTheme="majorHAnsi" w:hAnsiTheme="majorHAnsi"/>
          <w:b/>
          <w:sz w:val="24"/>
          <w:szCs w:val="24"/>
        </w:rPr>
      </w:pPr>
      <w:r>
        <w:rPr>
          <w:rFonts w:asciiTheme="majorHAnsi" w:hAnsiTheme="majorHAnsi"/>
          <w:b/>
          <w:sz w:val="24"/>
          <w:szCs w:val="24"/>
        </w:rPr>
        <w:lastRenderedPageBreak/>
        <w:t>PEMBUKAAN</w:t>
      </w:r>
    </w:p>
    <w:p w:rsidR="00AF187D" w:rsidRPr="00D234E4" w:rsidRDefault="00AF187D" w:rsidP="00D234E4">
      <w:pPr>
        <w:spacing w:after="0" w:line="240" w:lineRule="auto"/>
        <w:jc w:val="both"/>
        <w:rPr>
          <w:rFonts w:asciiTheme="majorHAnsi" w:hAnsiTheme="majorHAnsi" w:cs="Helvetica"/>
          <w:color w:val="000000"/>
          <w:sz w:val="24"/>
          <w:szCs w:val="24"/>
        </w:rPr>
      </w:pPr>
      <w:r w:rsidRPr="00D234E4">
        <w:rPr>
          <w:rFonts w:asciiTheme="majorHAnsi" w:hAnsiTheme="majorHAnsi"/>
          <w:b/>
          <w:sz w:val="24"/>
          <w:szCs w:val="24"/>
        </w:rPr>
        <w:t xml:space="preserve">Lagu Pembuka:  </w:t>
      </w:r>
      <w:r w:rsidR="00D234E4" w:rsidRPr="00D234E4">
        <w:rPr>
          <w:rFonts w:asciiTheme="majorHAnsi" w:hAnsiTheme="majorHAnsi"/>
          <w:b/>
          <w:sz w:val="24"/>
          <w:szCs w:val="24"/>
        </w:rPr>
        <w:t xml:space="preserve">“Sabda-Mu Abadi” </w:t>
      </w:r>
      <w:r w:rsidR="00D234E4" w:rsidRPr="00D234E4">
        <w:rPr>
          <w:rFonts w:asciiTheme="majorHAnsi" w:hAnsiTheme="majorHAnsi"/>
          <w:sz w:val="24"/>
          <w:szCs w:val="24"/>
        </w:rPr>
        <w:t>(ayat 1</w:t>
      </w:r>
      <w:proofErr w:type="gramStart"/>
      <w:r w:rsidR="00D234E4" w:rsidRPr="00D234E4">
        <w:rPr>
          <w:rFonts w:asciiTheme="majorHAnsi" w:hAnsiTheme="majorHAnsi"/>
          <w:sz w:val="24"/>
          <w:szCs w:val="24"/>
        </w:rPr>
        <w:t>,2</w:t>
      </w:r>
      <w:proofErr w:type="gramEnd"/>
      <w:r w:rsidR="00D234E4" w:rsidRPr="00D234E4">
        <w:rPr>
          <w:rFonts w:asciiTheme="majorHAnsi" w:hAnsiTheme="majorHAnsi"/>
          <w:sz w:val="24"/>
          <w:szCs w:val="24"/>
        </w:rPr>
        <w:t>, dan 3) ----</w:t>
      </w:r>
      <w:r w:rsidR="00D234E4" w:rsidRPr="00D234E4">
        <w:sym w:font="Wingdings" w:char="F0E0"/>
      </w:r>
      <w:r w:rsidR="00D234E4" w:rsidRPr="00D234E4">
        <w:rPr>
          <w:rFonts w:asciiTheme="majorHAnsi" w:hAnsiTheme="majorHAnsi"/>
          <w:sz w:val="24"/>
          <w:szCs w:val="24"/>
        </w:rPr>
        <w:t xml:space="preserve"> teks hlm </w:t>
      </w:r>
      <w:r w:rsidR="00F8539D">
        <w:rPr>
          <w:rFonts w:asciiTheme="majorHAnsi" w:hAnsiTheme="majorHAnsi"/>
          <w:sz w:val="24"/>
          <w:szCs w:val="24"/>
        </w:rPr>
        <w:t>8</w:t>
      </w:r>
    </w:p>
    <w:p w:rsidR="00AF187D" w:rsidRDefault="00AF187D" w:rsidP="00D234E4">
      <w:pPr>
        <w:spacing w:after="0" w:line="240" w:lineRule="auto"/>
        <w:jc w:val="both"/>
        <w:rPr>
          <w:rFonts w:asciiTheme="majorHAnsi" w:hAnsiTheme="majorHAnsi"/>
          <w:b/>
          <w:sz w:val="24"/>
          <w:szCs w:val="24"/>
        </w:rPr>
      </w:pPr>
      <w:r w:rsidRPr="00D234E4">
        <w:rPr>
          <w:rFonts w:asciiTheme="majorHAnsi" w:hAnsiTheme="majorHAnsi"/>
          <w:b/>
          <w:sz w:val="24"/>
          <w:szCs w:val="24"/>
        </w:rPr>
        <w:t>Tanda Salib dan Salam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366"/>
      </w:tblGrid>
      <w:tr w:rsidR="00D234E4" w:rsidTr="00F8539D">
        <w:tc>
          <w:tcPr>
            <w:tcW w:w="378" w:type="dxa"/>
          </w:tcPr>
          <w:p w:rsidR="00D234E4" w:rsidRPr="00D234E4" w:rsidRDefault="00D234E4" w:rsidP="00D234E4">
            <w:pPr>
              <w:jc w:val="both"/>
              <w:rPr>
                <w:rFonts w:asciiTheme="majorHAnsi" w:hAnsiTheme="majorHAnsi"/>
                <w:sz w:val="24"/>
                <w:szCs w:val="24"/>
              </w:rPr>
            </w:pPr>
            <w:r w:rsidRPr="00D234E4">
              <w:rPr>
                <w:rFonts w:asciiTheme="majorHAnsi" w:hAnsiTheme="majorHAnsi"/>
                <w:sz w:val="24"/>
                <w:szCs w:val="24"/>
              </w:rPr>
              <w:t>P</w:t>
            </w:r>
          </w:p>
        </w:tc>
        <w:tc>
          <w:tcPr>
            <w:tcW w:w="284" w:type="dxa"/>
          </w:tcPr>
          <w:p w:rsidR="00D234E4" w:rsidRPr="00D234E4" w:rsidRDefault="00D234E4" w:rsidP="00D234E4">
            <w:pPr>
              <w:jc w:val="both"/>
              <w:rPr>
                <w:rFonts w:asciiTheme="majorHAnsi" w:hAnsiTheme="majorHAnsi"/>
                <w:sz w:val="24"/>
                <w:szCs w:val="24"/>
              </w:rPr>
            </w:pPr>
            <w:r w:rsidRPr="00D234E4">
              <w:rPr>
                <w:rFonts w:asciiTheme="majorHAnsi" w:hAnsiTheme="majorHAnsi"/>
                <w:sz w:val="24"/>
                <w:szCs w:val="24"/>
              </w:rPr>
              <w:t>:</w:t>
            </w:r>
          </w:p>
        </w:tc>
        <w:tc>
          <w:tcPr>
            <w:tcW w:w="7366" w:type="dxa"/>
          </w:tcPr>
          <w:p w:rsidR="00D234E4" w:rsidRPr="00D234E4" w:rsidRDefault="00D234E4" w:rsidP="00D234E4">
            <w:pPr>
              <w:jc w:val="both"/>
              <w:rPr>
                <w:rFonts w:asciiTheme="majorHAnsi" w:hAnsiTheme="majorHAnsi"/>
                <w:sz w:val="24"/>
                <w:szCs w:val="24"/>
              </w:rPr>
            </w:pPr>
            <w:r w:rsidRPr="00D234E4">
              <w:rPr>
                <w:rFonts w:ascii="Cambria" w:hAnsi="Cambria"/>
                <w:sz w:val="24"/>
                <w:szCs w:val="24"/>
              </w:rPr>
              <w:t>Dalam nama Bapa dan Putera dan Roh Kudus</w:t>
            </w:r>
          </w:p>
        </w:tc>
      </w:tr>
      <w:tr w:rsidR="00D234E4" w:rsidTr="00F8539D">
        <w:tc>
          <w:tcPr>
            <w:tcW w:w="378" w:type="dxa"/>
          </w:tcPr>
          <w:p w:rsidR="00D234E4" w:rsidRPr="00D234E4" w:rsidRDefault="00D234E4" w:rsidP="00D234E4">
            <w:pPr>
              <w:jc w:val="both"/>
              <w:rPr>
                <w:rFonts w:asciiTheme="majorHAnsi" w:hAnsiTheme="majorHAnsi"/>
                <w:sz w:val="24"/>
                <w:szCs w:val="24"/>
              </w:rPr>
            </w:pPr>
            <w:r w:rsidRPr="00D234E4">
              <w:rPr>
                <w:rFonts w:asciiTheme="majorHAnsi" w:hAnsiTheme="majorHAnsi"/>
                <w:sz w:val="24"/>
                <w:szCs w:val="24"/>
              </w:rPr>
              <w:t>U</w:t>
            </w:r>
          </w:p>
        </w:tc>
        <w:tc>
          <w:tcPr>
            <w:tcW w:w="284" w:type="dxa"/>
          </w:tcPr>
          <w:p w:rsidR="00D234E4" w:rsidRPr="00D234E4" w:rsidRDefault="00D234E4" w:rsidP="00D234E4">
            <w:pPr>
              <w:jc w:val="both"/>
              <w:rPr>
                <w:rFonts w:asciiTheme="majorHAnsi" w:hAnsiTheme="majorHAnsi"/>
                <w:sz w:val="24"/>
                <w:szCs w:val="24"/>
              </w:rPr>
            </w:pPr>
            <w:r w:rsidRPr="00D234E4">
              <w:rPr>
                <w:rFonts w:asciiTheme="majorHAnsi" w:hAnsiTheme="majorHAnsi"/>
                <w:sz w:val="24"/>
                <w:szCs w:val="24"/>
              </w:rPr>
              <w:t>:</w:t>
            </w:r>
          </w:p>
        </w:tc>
        <w:tc>
          <w:tcPr>
            <w:tcW w:w="7366" w:type="dxa"/>
          </w:tcPr>
          <w:p w:rsidR="00D234E4" w:rsidRPr="00D234E4" w:rsidRDefault="00D234E4" w:rsidP="00D234E4">
            <w:pPr>
              <w:jc w:val="both"/>
              <w:rPr>
                <w:rFonts w:asciiTheme="majorHAnsi" w:hAnsiTheme="majorHAnsi"/>
                <w:sz w:val="24"/>
                <w:szCs w:val="24"/>
              </w:rPr>
            </w:pPr>
            <w:r w:rsidRPr="00D234E4">
              <w:rPr>
                <w:rFonts w:asciiTheme="majorHAnsi" w:hAnsiTheme="majorHAnsi"/>
                <w:sz w:val="24"/>
                <w:szCs w:val="24"/>
              </w:rPr>
              <w:t>Amin</w:t>
            </w:r>
          </w:p>
        </w:tc>
      </w:tr>
      <w:tr w:rsidR="00D234E4" w:rsidTr="00F8539D">
        <w:tc>
          <w:tcPr>
            <w:tcW w:w="378" w:type="dxa"/>
          </w:tcPr>
          <w:p w:rsidR="00D234E4" w:rsidRPr="00D234E4" w:rsidRDefault="00D234E4" w:rsidP="00D234E4">
            <w:pPr>
              <w:jc w:val="both"/>
              <w:rPr>
                <w:rFonts w:asciiTheme="majorHAnsi" w:hAnsiTheme="majorHAnsi"/>
                <w:sz w:val="24"/>
                <w:szCs w:val="24"/>
              </w:rPr>
            </w:pPr>
            <w:r w:rsidRPr="00D234E4">
              <w:rPr>
                <w:rFonts w:asciiTheme="majorHAnsi" w:hAnsiTheme="majorHAnsi"/>
                <w:sz w:val="24"/>
                <w:szCs w:val="24"/>
              </w:rPr>
              <w:t>P</w:t>
            </w:r>
          </w:p>
        </w:tc>
        <w:tc>
          <w:tcPr>
            <w:tcW w:w="284" w:type="dxa"/>
          </w:tcPr>
          <w:p w:rsidR="00D234E4" w:rsidRPr="00D234E4" w:rsidRDefault="00D234E4" w:rsidP="00D234E4">
            <w:pPr>
              <w:jc w:val="both"/>
              <w:rPr>
                <w:rFonts w:asciiTheme="majorHAnsi" w:hAnsiTheme="majorHAnsi"/>
                <w:sz w:val="24"/>
                <w:szCs w:val="24"/>
              </w:rPr>
            </w:pPr>
            <w:r w:rsidRPr="00D234E4">
              <w:rPr>
                <w:rFonts w:asciiTheme="majorHAnsi" w:hAnsiTheme="majorHAnsi"/>
                <w:sz w:val="24"/>
                <w:szCs w:val="24"/>
              </w:rPr>
              <w:t>:</w:t>
            </w:r>
          </w:p>
        </w:tc>
        <w:tc>
          <w:tcPr>
            <w:tcW w:w="7366" w:type="dxa"/>
          </w:tcPr>
          <w:p w:rsidR="00D234E4" w:rsidRPr="00D234E4" w:rsidRDefault="00D234E4" w:rsidP="00D234E4">
            <w:pPr>
              <w:jc w:val="both"/>
              <w:rPr>
                <w:rFonts w:asciiTheme="majorHAnsi" w:hAnsiTheme="majorHAnsi"/>
                <w:sz w:val="24"/>
                <w:szCs w:val="24"/>
              </w:rPr>
            </w:pPr>
            <w:r w:rsidRPr="00D234E4">
              <w:rPr>
                <w:rFonts w:ascii="Cambria" w:hAnsi="Cambria"/>
                <w:sz w:val="24"/>
                <w:szCs w:val="24"/>
              </w:rPr>
              <w:t xml:space="preserve">Kasih karunia dan damai sejahtera dari Allah Bapa </w:t>
            </w:r>
            <w:proofErr w:type="gramStart"/>
            <w:r w:rsidRPr="00D234E4">
              <w:rPr>
                <w:rFonts w:ascii="Cambria" w:hAnsi="Cambria"/>
                <w:sz w:val="24"/>
                <w:szCs w:val="24"/>
              </w:rPr>
              <w:t>dan  dari</w:t>
            </w:r>
            <w:proofErr w:type="gramEnd"/>
            <w:r w:rsidRPr="00D234E4">
              <w:rPr>
                <w:rFonts w:ascii="Cambria" w:hAnsi="Cambria"/>
                <w:sz w:val="24"/>
                <w:szCs w:val="24"/>
              </w:rPr>
              <w:t xml:space="preserve"> Tuhan kita Yesus Kristus selalu  beserta kita.</w:t>
            </w:r>
          </w:p>
        </w:tc>
      </w:tr>
      <w:tr w:rsidR="00D234E4" w:rsidTr="00F8539D">
        <w:tc>
          <w:tcPr>
            <w:tcW w:w="378" w:type="dxa"/>
          </w:tcPr>
          <w:p w:rsidR="00D234E4" w:rsidRPr="00D234E4" w:rsidRDefault="00D234E4" w:rsidP="00D234E4">
            <w:pPr>
              <w:jc w:val="both"/>
              <w:rPr>
                <w:rFonts w:asciiTheme="majorHAnsi" w:hAnsiTheme="majorHAnsi"/>
                <w:sz w:val="24"/>
                <w:szCs w:val="24"/>
              </w:rPr>
            </w:pPr>
            <w:r w:rsidRPr="00D234E4">
              <w:rPr>
                <w:rFonts w:asciiTheme="majorHAnsi" w:hAnsiTheme="majorHAnsi"/>
                <w:sz w:val="24"/>
                <w:szCs w:val="24"/>
              </w:rPr>
              <w:t>U</w:t>
            </w:r>
          </w:p>
        </w:tc>
        <w:tc>
          <w:tcPr>
            <w:tcW w:w="284" w:type="dxa"/>
          </w:tcPr>
          <w:p w:rsidR="00D234E4" w:rsidRPr="00D234E4" w:rsidRDefault="00D234E4" w:rsidP="00D234E4">
            <w:pPr>
              <w:jc w:val="both"/>
              <w:rPr>
                <w:rFonts w:asciiTheme="majorHAnsi" w:hAnsiTheme="majorHAnsi"/>
                <w:sz w:val="24"/>
                <w:szCs w:val="24"/>
              </w:rPr>
            </w:pPr>
            <w:r w:rsidRPr="00D234E4">
              <w:rPr>
                <w:rFonts w:asciiTheme="majorHAnsi" w:hAnsiTheme="majorHAnsi"/>
                <w:sz w:val="24"/>
                <w:szCs w:val="24"/>
              </w:rPr>
              <w:t>:</w:t>
            </w:r>
          </w:p>
        </w:tc>
        <w:tc>
          <w:tcPr>
            <w:tcW w:w="7366" w:type="dxa"/>
          </w:tcPr>
          <w:p w:rsidR="00D234E4" w:rsidRPr="00D234E4" w:rsidRDefault="00D234E4" w:rsidP="00D234E4">
            <w:pPr>
              <w:jc w:val="both"/>
              <w:rPr>
                <w:rFonts w:asciiTheme="majorHAnsi" w:hAnsiTheme="majorHAnsi"/>
                <w:sz w:val="24"/>
                <w:szCs w:val="24"/>
              </w:rPr>
            </w:pPr>
            <w:r w:rsidRPr="00D234E4">
              <w:rPr>
                <w:rFonts w:asciiTheme="majorHAnsi" w:hAnsiTheme="majorHAnsi"/>
                <w:sz w:val="24"/>
                <w:szCs w:val="24"/>
              </w:rPr>
              <w:t>Sekarang dan selama-lamanya</w:t>
            </w:r>
          </w:p>
        </w:tc>
      </w:tr>
    </w:tbl>
    <w:p w:rsidR="00D234E4" w:rsidRPr="00D234E4" w:rsidRDefault="00D234E4" w:rsidP="00D234E4">
      <w:pPr>
        <w:spacing w:after="0" w:line="240" w:lineRule="auto"/>
        <w:jc w:val="both"/>
        <w:rPr>
          <w:rFonts w:asciiTheme="majorHAnsi" w:hAnsiTheme="majorHAnsi"/>
          <w:b/>
          <w:sz w:val="24"/>
          <w:szCs w:val="24"/>
        </w:rPr>
      </w:pPr>
    </w:p>
    <w:p w:rsidR="00AF187D" w:rsidRDefault="00AF187D" w:rsidP="00D234E4">
      <w:pPr>
        <w:spacing w:after="0" w:line="240" w:lineRule="auto"/>
        <w:jc w:val="both"/>
        <w:rPr>
          <w:rFonts w:asciiTheme="majorHAnsi" w:hAnsiTheme="majorHAnsi"/>
          <w:b/>
          <w:sz w:val="24"/>
          <w:szCs w:val="24"/>
        </w:rPr>
      </w:pPr>
      <w:r w:rsidRPr="00D234E4">
        <w:rPr>
          <w:rFonts w:asciiTheme="majorHAnsi" w:hAnsiTheme="majorHAnsi"/>
          <w:b/>
          <w:sz w:val="24"/>
          <w:szCs w:val="24"/>
        </w:rPr>
        <w:t>Pengantar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366"/>
      </w:tblGrid>
      <w:tr w:rsidR="008F2274" w:rsidTr="00F8539D">
        <w:tc>
          <w:tcPr>
            <w:tcW w:w="378" w:type="dxa"/>
          </w:tcPr>
          <w:p w:rsidR="008F2274" w:rsidRDefault="008F2274" w:rsidP="00D234E4">
            <w:pPr>
              <w:jc w:val="both"/>
              <w:rPr>
                <w:rFonts w:asciiTheme="majorHAnsi" w:hAnsiTheme="majorHAnsi"/>
                <w:b/>
                <w:sz w:val="24"/>
                <w:szCs w:val="24"/>
              </w:rPr>
            </w:pPr>
            <w:r>
              <w:rPr>
                <w:rFonts w:asciiTheme="majorHAnsi" w:hAnsiTheme="majorHAnsi"/>
                <w:b/>
                <w:sz w:val="24"/>
                <w:szCs w:val="24"/>
              </w:rPr>
              <w:t>P</w:t>
            </w:r>
          </w:p>
        </w:tc>
        <w:tc>
          <w:tcPr>
            <w:tcW w:w="284" w:type="dxa"/>
          </w:tcPr>
          <w:p w:rsidR="008F2274" w:rsidRDefault="008F2274" w:rsidP="00D234E4">
            <w:pPr>
              <w:jc w:val="both"/>
              <w:rPr>
                <w:rFonts w:asciiTheme="majorHAnsi" w:hAnsiTheme="majorHAnsi"/>
                <w:b/>
                <w:sz w:val="24"/>
                <w:szCs w:val="24"/>
              </w:rPr>
            </w:pPr>
            <w:r>
              <w:rPr>
                <w:rFonts w:asciiTheme="majorHAnsi" w:hAnsiTheme="majorHAnsi"/>
                <w:b/>
                <w:sz w:val="24"/>
                <w:szCs w:val="24"/>
              </w:rPr>
              <w:t>:</w:t>
            </w:r>
          </w:p>
        </w:tc>
        <w:tc>
          <w:tcPr>
            <w:tcW w:w="7366" w:type="dxa"/>
          </w:tcPr>
          <w:p w:rsidR="008F2274" w:rsidRDefault="008F2274" w:rsidP="008F2274">
            <w:pPr>
              <w:pStyle w:val="ListParagraph"/>
              <w:ind w:left="0"/>
              <w:jc w:val="both"/>
              <w:rPr>
                <w:rFonts w:asciiTheme="majorHAnsi" w:hAnsiTheme="majorHAnsi"/>
                <w:sz w:val="24"/>
                <w:szCs w:val="24"/>
              </w:rPr>
            </w:pPr>
            <w:r>
              <w:rPr>
                <w:rFonts w:asciiTheme="majorHAnsi" w:hAnsiTheme="majorHAnsi"/>
                <w:sz w:val="24"/>
                <w:szCs w:val="24"/>
              </w:rPr>
              <w:t>Saudara/</w:t>
            </w:r>
            <w:proofErr w:type="gramStart"/>
            <w:r>
              <w:rPr>
                <w:rFonts w:asciiTheme="majorHAnsi" w:hAnsiTheme="majorHAnsi"/>
                <w:sz w:val="24"/>
                <w:szCs w:val="24"/>
              </w:rPr>
              <w:t>i  terkasih</w:t>
            </w:r>
            <w:proofErr w:type="gramEnd"/>
            <w:r>
              <w:rPr>
                <w:rFonts w:asciiTheme="majorHAnsi" w:hAnsiTheme="majorHAnsi"/>
                <w:sz w:val="24"/>
                <w:szCs w:val="24"/>
              </w:rPr>
              <w:t>. Terimakasih atas kehadiran saudara/</w:t>
            </w:r>
            <w:proofErr w:type="gramStart"/>
            <w:r>
              <w:rPr>
                <w:rFonts w:asciiTheme="majorHAnsi" w:hAnsiTheme="majorHAnsi"/>
                <w:sz w:val="24"/>
                <w:szCs w:val="24"/>
              </w:rPr>
              <w:t>i  dalam</w:t>
            </w:r>
            <w:proofErr w:type="gramEnd"/>
            <w:r>
              <w:rPr>
                <w:rFonts w:asciiTheme="majorHAnsi" w:hAnsiTheme="majorHAnsi"/>
                <w:sz w:val="24"/>
                <w:szCs w:val="24"/>
              </w:rPr>
              <w:t xml:space="preserve"> pertemuan Prapaskah ketiga ini. Jika pendalaman iman masa Prapaskah ini digambarkan sebagai sebuah perjalanan, maka sebelum melakukan perjalanan, kita diajak untuk memahami terlebih dahulu makna hari Minggu sebagai hari Tuhan. Itu yang kita lakukan dalam pertemuan pertama. Langkah selanjutnya, kita mulai perjalanan mendalami Ekaristi dari bagian awal, yaitu Ritus Pembuka yang bertujuan mempersatukan dan mempersiapkan seluruh umat agar dapat mendengarkan Sabda Allah dan merayakan Ekaristi dengan layak. </w:t>
            </w:r>
          </w:p>
          <w:p w:rsidR="008F2274" w:rsidRPr="008F2274" w:rsidRDefault="008F2274" w:rsidP="008F2274">
            <w:pPr>
              <w:jc w:val="both"/>
              <w:rPr>
                <w:rFonts w:asciiTheme="majorHAnsi" w:hAnsiTheme="majorHAnsi"/>
                <w:sz w:val="24"/>
                <w:szCs w:val="24"/>
              </w:rPr>
            </w:pPr>
            <w:r w:rsidRPr="008F2274">
              <w:rPr>
                <w:rFonts w:asciiTheme="majorHAnsi" w:hAnsiTheme="majorHAnsi"/>
                <w:sz w:val="24"/>
                <w:szCs w:val="24"/>
              </w:rPr>
              <w:t xml:space="preserve">Saudara/i terkasih. </w:t>
            </w:r>
          </w:p>
          <w:p w:rsidR="008F2274" w:rsidRPr="008F2274" w:rsidRDefault="008F2274" w:rsidP="008F2274">
            <w:pPr>
              <w:jc w:val="both"/>
              <w:rPr>
                <w:rFonts w:asciiTheme="majorHAnsi" w:hAnsiTheme="majorHAnsi"/>
                <w:sz w:val="24"/>
                <w:szCs w:val="24"/>
              </w:rPr>
            </w:pPr>
            <w:r w:rsidRPr="008F2274">
              <w:rPr>
                <w:rFonts w:asciiTheme="majorHAnsi" w:hAnsiTheme="majorHAnsi"/>
                <w:sz w:val="24"/>
                <w:szCs w:val="24"/>
              </w:rPr>
              <w:t xml:space="preserve">Dalam pertemuan Prapaskah ketiga ini, kita diajak untuk berjalan lebih masuk lagi, yaitu Liturgi Sabda. Dalam Liturgi Sabda ini, kita diajak untuk berdialog dengan Allah. Allah menyampaikan Sabda-Nya dan kita menyampaikan tanggapan atas Allah yang bersabda. Seperti halnya orangtua yang menyampaikan nasihat kepada anaknya dengan cinta, maka sikap anak adalah memperhatikan dan mendengarkan dengan sungguh-sungguh. Tentu orangtua akan sedih jika anaknya tidak memperhatikan, tidak mendengarkan, dan acuh tak acuh terhadap orangtua yang dengan cinta menyampaikan nasehatnya. Ketika orangtua meminta tanggapan kepada anaknya atas nasehat yang diberikan, dan anaknya diam seribu Bahasa, tidak memberikan tanggapan, orangtua juga sedih. Kurang lebih demikianlah yang terjadi dalam Liturgi Sabda: dialog antara Allah dengan kita, anak-anak-Nya. </w:t>
            </w:r>
          </w:p>
          <w:p w:rsidR="008F2274" w:rsidRDefault="008F2274" w:rsidP="00F8539D">
            <w:pPr>
              <w:jc w:val="both"/>
              <w:rPr>
                <w:rFonts w:asciiTheme="majorHAnsi" w:hAnsiTheme="majorHAnsi"/>
                <w:b/>
                <w:sz w:val="24"/>
                <w:szCs w:val="24"/>
              </w:rPr>
            </w:pPr>
            <w:r w:rsidRPr="008F2274">
              <w:rPr>
                <w:rFonts w:asciiTheme="majorHAnsi" w:hAnsiTheme="majorHAnsi"/>
                <w:sz w:val="24"/>
                <w:szCs w:val="24"/>
              </w:rPr>
              <w:t xml:space="preserve">Marilah kita menyiapkan hati untuk memasuki perjalanan yang lebih mendalam lagi yaitu Liturgi Sabda …. </w:t>
            </w:r>
            <w:proofErr w:type="gramStart"/>
            <w:r w:rsidRPr="008F2274">
              <w:rPr>
                <w:rFonts w:asciiTheme="majorHAnsi" w:hAnsiTheme="majorHAnsi"/>
                <w:i/>
                <w:sz w:val="24"/>
                <w:szCs w:val="24"/>
              </w:rPr>
              <w:t>( hening</w:t>
            </w:r>
            <w:proofErr w:type="gramEnd"/>
            <w:r w:rsidRPr="008F2274">
              <w:rPr>
                <w:rFonts w:asciiTheme="majorHAnsi" w:hAnsiTheme="majorHAnsi"/>
                <w:i/>
                <w:sz w:val="24"/>
                <w:szCs w:val="24"/>
              </w:rPr>
              <w:t xml:space="preserve"> sejenak ).</w:t>
            </w:r>
          </w:p>
        </w:tc>
      </w:tr>
    </w:tbl>
    <w:p w:rsidR="00AF187D" w:rsidRPr="008F2274" w:rsidRDefault="00AF187D" w:rsidP="008F2274">
      <w:pPr>
        <w:spacing w:after="0" w:line="240" w:lineRule="auto"/>
        <w:jc w:val="both"/>
        <w:rPr>
          <w:rFonts w:asciiTheme="majorHAnsi" w:hAnsiTheme="majorHAnsi"/>
          <w:b/>
          <w:sz w:val="24"/>
          <w:szCs w:val="24"/>
        </w:rPr>
      </w:pPr>
      <w:r w:rsidRPr="008F2274">
        <w:rPr>
          <w:rFonts w:asciiTheme="majorHAnsi" w:hAnsiTheme="majorHAnsi"/>
          <w:b/>
          <w:sz w:val="24"/>
          <w:szCs w:val="24"/>
        </w:rPr>
        <w:lastRenderedPageBreak/>
        <w:t xml:space="preserve">Doa pembuka </w:t>
      </w:r>
      <w:proofErr w:type="gramStart"/>
      <w:r w:rsidRPr="008F2274">
        <w:rPr>
          <w:rFonts w:asciiTheme="majorHAnsi" w:hAnsiTheme="majorHAnsi"/>
          <w:b/>
          <w:sz w:val="24"/>
          <w:szCs w:val="24"/>
        </w:rPr>
        <w:t>( didoakan</w:t>
      </w:r>
      <w:proofErr w:type="gramEnd"/>
      <w:r w:rsidRPr="008F2274">
        <w:rPr>
          <w:rFonts w:asciiTheme="majorHAnsi" w:hAnsiTheme="majorHAnsi"/>
          <w:b/>
          <w:sz w:val="24"/>
          <w:szCs w:val="24"/>
        </w:rPr>
        <w:t xml:space="preserve"> bersama-sama )</w:t>
      </w:r>
    </w:p>
    <w:p w:rsidR="00AF187D" w:rsidRPr="008F2274" w:rsidRDefault="00AF187D" w:rsidP="008F2274">
      <w:pPr>
        <w:spacing w:after="0" w:line="240" w:lineRule="auto"/>
        <w:jc w:val="both"/>
        <w:rPr>
          <w:rFonts w:asciiTheme="majorHAnsi" w:hAnsiTheme="majorHAnsi"/>
          <w:sz w:val="24"/>
          <w:szCs w:val="24"/>
        </w:rPr>
      </w:pPr>
      <w:r w:rsidRPr="008F2274">
        <w:rPr>
          <w:rFonts w:asciiTheme="majorHAnsi" w:hAnsiTheme="majorHAnsi"/>
          <w:sz w:val="24"/>
          <w:szCs w:val="24"/>
        </w:rPr>
        <w:t xml:space="preserve">Allah, Bapa yang Mahakuasa, syukur kami haturkan atas penyertaan dan perlindungan-Mu dalam hidup kami setiap hari. Meski kami selalu tidak setia dan jatuh dalam dosa, namun Engkau selalu menyatukan dan menguduskan kami dalam Ekaristi yang kami rayakan. Dalam pertemuan Prapaskah ketiga ini kami </w:t>
      </w:r>
      <w:proofErr w:type="gramStart"/>
      <w:r w:rsidRPr="008F2274">
        <w:rPr>
          <w:rFonts w:asciiTheme="majorHAnsi" w:hAnsiTheme="majorHAnsi"/>
          <w:sz w:val="24"/>
          <w:szCs w:val="24"/>
        </w:rPr>
        <w:t>akan</w:t>
      </w:r>
      <w:proofErr w:type="gramEnd"/>
      <w:r w:rsidRPr="008F2274">
        <w:rPr>
          <w:rFonts w:asciiTheme="majorHAnsi" w:hAnsiTheme="majorHAnsi"/>
          <w:sz w:val="24"/>
          <w:szCs w:val="24"/>
        </w:rPr>
        <w:t xml:space="preserve"> mendalami kehadiran-Mu yang bersabda dan tanggapan kami atas Sabda-Mu, yaitu dalam Liturgi Sabda. Utuslah Roh Kudus-Mu sehingga kami semakin memahami dan mengimani Sabda-Mu yang menyelamatkan. Bantulah kami agar memiliki kesediaan tulus mendengarkan sabda-Mu dan menjadi pewarta Sabda-Mu yang setia demi kemuliaan </w:t>
      </w:r>
      <w:proofErr w:type="gramStart"/>
      <w:r w:rsidRPr="008F2274">
        <w:rPr>
          <w:rFonts w:asciiTheme="majorHAnsi" w:hAnsiTheme="majorHAnsi"/>
          <w:sz w:val="24"/>
          <w:szCs w:val="24"/>
        </w:rPr>
        <w:t>nama-</w:t>
      </w:r>
      <w:proofErr w:type="gramEnd"/>
      <w:r w:rsidRPr="008F2274">
        <w:rPr>
          <w:rFonts w:asciiTheme="majorHAnsi" w:hAnsiTheme="majorHAnsi"/>
          <w:sz w:val="24"/>
          <w:szCs w:val="24"/>
        </w:rPr>
        <w:t xml:space="preserve">Mu, kini dan sepanjang masa. Amin.          </w:t>
      </w:r>
    </w:p>
    <w:p w:rsidR="00AF187D" w:rsidRDefault="00AF187D" w:rsidP="00D234E4">
      <w:pPr>
        <w:pStyle w:val="ListParagraph"/>
        <w:spacing w:after="0" w:line="240" w:lineRule="auto"/>
        <w:ind w:left="1980" w:hanging="900"/>
        <w:jc w:val="both"/>
        <w:rPr>
          <w:rFonts w:asciiTheme="majorHAnsi" w:hAnsiTheme="majorHAnsi"/>
          <w:sz w:val="24"/>
          <w:szCs w:val="24"/>
        </w:rPr>
      </w:pPr>
    </w:p>
    <w:p w:rsidR="00AF187D" w:rsidRPr="008F2274" w:rsidRDefault="00AF187D" w:rsidP="008F2274">
      <w:pPr>
        <w:spacing w:after="0" w:line="240" w:lineRule="auto"/>
        <w:jc w:val="both"/>
        <w:rPr>
          <w:rFonts w:asciiTheme="majorHAnsi" w:hAnsiTheme="majorHAnsi"/>
          <w:b/>
          <w:sz w:val="24"/>
          <w:szCs w:val="24"/>
        </w:rPr>
      </w:pPr>
      <w:r w:rsidRPr="008F2274">
        <w:rPr>
          <w:rFonts w:asciiTheme="majorHAnsi" w:hAnsiTheme="majorHAnsi"/>
          <w:b/>
          <w:sz w:val="24"/>
          <w:szCs w:val="24"/>
        </w:rPr>
        <w:t xml:space="preserve">BELAJAR AJARAN GEREJADARI KONSTITUSI LITURGI </w:t>
      </w:r>
      <w:proofErr w:type="gramStart"/>
      <w:r w:rsidRPr="008F2274">
        <w:rPr>
          <w:rFonts w:asciiTheme="majorHAnsi" w:hAnsiTheme="majorHAnsi"/>
          <w:b/>
          <w:sz w:val="24"/>
          <w:szCs w:val="24"/>
        </w:rPr>
        <w:t>ARTIKEL  24</w:t>
      </w:r>
      <w:proofErr w:type="gramEnd"/>
    </w:p>
    <w:p w:rsidR="00AF187D" w:rsidRPr="00F8539D" w:rsidRDefault="00AF187D" w:rsidP="008F2274">
      <w:pPr>
        <w:spacing w:after="0" w:line="240" w:lineRule="auto"/>
        <w:jc w:val="both"/>
        <w:rPr>
          <w:rFonts w:asciiTheme="majorHAnsi" w:hAnsiTheme="majorHAnsi"/>
          <w:i/>
          <w:sz w:val="24"/>
          <w:szCs w:val="24"/>
        </w:rPr>
      </w:pPr>
      <w:r w:rsidRPr="00F8539D">
        <w:rPr>
          <w:rFonts w:asciiTheme="majorHAnsi" w:hAnsiTheme="majorHAnsi"/>
          <w:i/>
          <w:sz w:val="24"/>
          <w:szCs w:val="24"/>
        </w:rPr>
        <w:t xml:space="preserve"> Pemandu membacakan teks berikut </w:t>
      </w:r>
      <w:proofErr w:type="gramStart"/>
      <w:r w:rsidRPr="00F8539D">
        <w:rPr>
          <w:rFonts w:asciiTheme="majorHAnsi" w:hAnsiTheme="majorHAnsi"/>
          <w:i/>
          <w:sz w:val="24"/>
          <w:szCs w:val="24"/>
        </w:rPr>
        <w:t>( boleh</w:t>
      </w:r>
      <w:proofErr w:type="gramEnd"/>
      <w:r w:rsidRPr="00F8539D">
        <w:rPr>
          <w:rFonts w:asciiTheme="majorHAnsi" w:hAnsiTheme="majorHAnsi"/>
          <w:i/>
          <w:sz w:val="24"/>
          <w:szCs w:val="24"/>
        </w:rPr>
        <w:t xml:space="preserve"> dibaca 2 X ):</w:t>
      </w:r>
    </w:p>
    <w:p w:rsidR="00AF187D" w:rsidRPr="008F2274" w:rsidRDefault="00AF187D" w:rsidP="008F2274">
      <w:pPr>
        <w:spacing w:after="0" w:line="240" w:lineRule="auto"/>
        <w:jc w:val="both"/>
        <w:rPr>
          <w:rFonts w:asciiTheme="majorHAnsi" w:hAnsiTheme="majorHAnsi"/>
          <w:b/>
          <w:sz w:val="24"/>
          <w:szCs w:val="24"/>
          <w:u w:val="single"/>
        </w:rPr>
      </w:pPr>
    </w:p>
    <w:p w:rsidR="00AF187D" w:rsidRPr="008F2274" w:rsidRDefault="00AF187D" w:rsidP="008F2274">
      <w:pPr>
        <w:spacing w:after="0" w:line="240" w:lineRule="auto"/>
        <w:jc w:val="both"/>
        <w:rPr>
          <w:rFonts w:asciiTheme="majorHAnsi" w:hAnsiTheme="majorHAnsi"/>
          <w:b/>
          <w:i/>
          <w:sz w:val="24"/>
          <w:szCs w:val="24"/>
        </w:rPr>
      </w:pPr>
      <w:r w:rsidRPr="008F2274">
        <w:rPr>
          <w:rFonts w:asciiTheme="majorHAnsi" w:hAnsiTheme="majorHAnsi"/>
          <w:b/>
          <w:sz w:val="24"/>
          <w:szCs w:val="24"/>
        </w:rPr>
        <w:t>“</w:t>
      </w:r>
      <w:r w:rsidRPr="008F2274">
        <w:rPr>
          <w:rFonts w:asciiTheme="majorHAnsi" w:hAnsiTheme="majorHAnsi"/>
          <w:b/>
          <w:i/>
          <w:sz w:val="24"/>
          <w:szCs w:val="24"/>
        </w:rPr>
        <w:t xml:space="preserve">Dalam perayaan Liturgi, Kitab Suci sangat penting. Sebab dari Kitab Sucilah dikutip Bacaan-bacaan, yang dibacakan dan dijelaskan dalam homily, serta mazmur-mazmur yang dinyanyikan. Dan karena ilham serta jiwa Kitab Sucilah dilambungkan permohonan, doa-doa, dan madah-madah Liturgi; daripadanya pula upacara serta lambing-lambang memperoleh maknanya. Maka untuk membaharui, mengembangkan dan menyesuaikan Liturgi suci perlu dipupuk cinta yang hangat dan hidup terhadap Kitab Suci. </w:t>
      </w:r>
    </w:p>
    <w:p w:rsidR="00AF187D" w:rsidRDefault="00AF187D" w:rsidP="00D234E4">
      <w:pPr>
        <w:pStyle w:val="ListParagraph"/>
        <w:spacing w:after="0" w:line="240" w:lineRule="auto"/>
        <w:ind w:left="1440"/>
        <w:jc w:val="both"/>
        <w:rPr>
          <w:rFonts w:asciiTheme="majorHAnsi" w:hAnsiTheme="majorHAnsi"/>
          <w:b/>
          <w:i/>
          <w:sz w:val="24"/>
          <w:szCs w:val="24"/>
        </w:rPr>
      </w:pPr>
    </w:p>
    <w:p w:rsidR="00AF187D" w:rsidRPr="008F2274" w:rsidRDefault="00AF187D" w:rsidP="008F2274">
      <w:pPr>
        <w:spacing w:after="0" w:line="240" w:lineRule="auto"/>
        <w:jc w:val="both"/>
        <w:rPr>
          <w:rFonts w:asciiTheme="majorHAnsi" w:hAnsiTheme="majorHAnsi"/>
          <w:b/>
          <w:sz w:val="24"/>
          <w:szCs w:val="24"/>
        </w:rPr>
      </w:pPr>
      <w:r w:rsidRPr="008F2274">
        <w:rPr>
          <w:rFonts w:asciiTheme="majorHAnsi" w:hAnsiTheme="majorHAnsi"/>
          <w:b/>
          <w:sz w:val="24"/>
          <w:szCs w:val="24"/>
        </w:rPr>
        <w:t xml:space="preserve">Tugas </w:t>
      </w:r>
      <w:proofErr w:type="gramStart"/>
      <w:r w:rsidRPr="008F2274">
        <w:rPr>
          <w:rFonts w:asciiTheme="majorHAnsi" w:hAnsiTheme="majorHAnsi"/>
          <w:b/>
          <w:sz w:val="24"/>
          <w:szCs w:val="24"/>
        </w:rPr>
        <w:t>Peserta  :</w:t>
      </w:r>
      <w:proofErr w:type="gramEnd"/>
      <w:r w:rsidRPr="008F2274">
        <w:rPr>
          <w:rFonts w:asciiTheme="majorHAnsi" w:hAnsiTheme="majorHAnsi"/>
          <w:b/>
          <w:sz w:val="24"/>
          <w:szCs w:val="24"/>
        </w:rPr>
        <w:t xml:space="preserve">  Baca dan Sharing </w:t>
      </w:r>
    </w:p>
    <w:p w:rsidR="00AF187D" w:rsidRDefault="00AF187D" w:rsidP="008F2274">
      <w:pPr>
        <w:pStyle w:val="ListParagraph"/>
        <w:numPr>
          <w:ilvl w:val="0"/>
          <w:numId w:val="2"/>
        </w:numPr>
        <w:spacing w:after="0" w:line="240" w:lineRule="auto"/>
        <w:ind w:left="360"/>
        <w:jc w:val="both"/>
        <w:rPr>
          <w:rFonts w:asciiTheme="majorHAnsi" w:hAnsiTheme="majorHAnsi"/>
          <w:sz w:val="24"/>
          <w:szCs w:val="24"/>
        </w:rPr>
      </w:pPr>
      <w:r w:rsidRPr="009B2BA7">
        <w:rPr>
          <w:rFonts w:asciiTheme="majorHAnsi" w:hAnsiTheme="majorHAnsi"/>
          <w:sz w:val="24"/>
          <w:szCs w:val="24"/>
        </w:rPr>
        <w:t>Baca kembali secara pribadi teks tentan</w:t>
      </w:r>
      <w:r>
        <w:rPr>
          <w:rFonts w:asciiTheme="majorHAnsi" w:hAnsiTheme="majorHAnsi"/>
          <w:sz w:val="24"/>
          <w:szCs w:val="24"/>
        </w:rPr>
        <w:t xml:space="preserve">g Konstitusi Liturgi artikel </w:t>
      </w:r>
      <w:r>
        <w:rPr>
          <w:rFonts w:asciiTheme="majorHAnsi" w:hAnsiTheme="majorHAnsi"/>
          <w:sz w:val="24"/>
          <w:szCs w:val="24"/>
        </w:rPr>
        <w:tab/>
        <w:t xml:space="preserve">24   </w:t>
      </w:r>
      <w:r w:rsidRPr="009B2BA7">
        <w:rPr>
          <w:rFonts w:asciiTheme="majorHAnsi" w:hAnsiTheme="majorHAnsi"/>
          <w:sz w:val="24"/>
          <w:szCs w:val="24"/>
        </w:rPr>
        <w:t>!</w:t>
      </w:r>
    </w:p>
    <w:p w:rsidR="00AF187D" w:rsidRDefault="00AF187D" w:rsidP="008F2274">
      <w:pPr>
        <w:pStyle w:val="ListParagraph"/>
        <w:numPr>
          <w:ilvl w:val="0"/>
          <w:numId w:val="2"/>
        </w:numPr>
        <w:spacing w:after="0" w:line="240" w:lineRule="auto"/>
        <w:ind w:left="360"/>
        <w:jc w:val="both"/>
        <w:rPr>
          <w:rFonts w:asciiTheme="majorHAnsi" w:hAnsiTheme="majorHAnsi"/>
          <w:sz w:val="24"/>
          <w:szCs w:val="24"/>
        </w:rPr>
      </w:pPr>
      <w:r>
        <w:rPr>
          <w:rFonts w:asciiTheme="majorHAnsi" w:hAnsiTheme="majorHAnsi"/>
          <w:sz w:val="24"/>
          <w:szCs w:val="24"/>
        </w:rPr>
        <w:t xml:space="preserve">Berilah tanda atau catat </w:t>
      </w:r>
      <w:proofErr w:type="gramStart"/>
      <w:r>
        <w:rPr>
          <w:rFonts w:asciiTheme="majorHAnsi" w:hAnsiTheme="majorHAnsi"/>
          <w:sz w:val="24"/>
          <w:szCs w:val="24"/>
        </w:rPr>
        <w:t>kata  maupun</w:t>
      </w:r>
      <w:proofErr w:type="gramEnd"/>
      <w:r>
        <w:rPr>
          <w:rFonts w:asciiTheme="majorHAnsi" w:hAnsiTheme="majorHAnsi"/>
          <w:sz w:val="24"/>
          <w:szCs w:val="24"/>
        </w:rPr>
        <w:t xml:space="preserve"> kalimat yang berkesan atau menarik!</w:t>
      </w:r>
    </w:p>
    <w:p w:rsidR="00AF187D" w:rsidRDefault="00AF187D" w:rsidP="008F2274">
      <w:pPr>
        <w:pStyle w:val="ListParagraph"/>
        <w:numPr>
          <w:ilvl w:val="0"/>
          <w:numId w:val="2"/>
        </w:numPr>
        <w:spacing w:after="0" w:line="240" w:lineRule="auto"/>
        <w:ind w:left="360"/>
        <w:jc w:val="both"/>
        <w:rPr>
          <w:rFonts w:asciiTheme="majorHAnsi" w:hAnsiTheme="majorHAnsi"/>
          <w:sz w:val="24"/>
          <w:szCs w:val="24"/>
        </w:rPr>
      </w:pPr>
      <w:r>
        <w:rPr>
          <w:rFonts w:asciiTheme="majorHAnsi" w:hAnsiTheme="majorHAnsi"/>
          <w:sz w:val="24"/>
          <w:szCs w:val="24"/>
        </w:rPr>
        <w:t xml:space="preserve">Bacalah kata atau kalimat yang menarik bagi anda! </w:t>
      </w:r>
      <w:proofErr w:type="gramStart"/>
      <w:r>
        <w:rPr>
          <w:rFonts w:asciiTheme="majorHAnsi" w:hAnsiTheme="majorHAnsi"/>
          <w:sz w:val="24"/>
          <w:szCs w:val="24"/>
        </w:rPr>
        <w:t>( tidak</w:t>
      </w:r>
      <w:proofErr w:type="gramEnd"/>
      <w:r>
        <w:rPr>
          <w:rFonts w:asciiTheme="majorHAnsi" w:hAnsiTheme="majorHAnsi"/>
          <w:sz w:val="24"/>
          <w:szCs w:val="24"/>
        </w:rPr>
        <w:t xml:space="preserve"> perlu dijelaskan ).</w:t>
      </w:r>
    </w:p>
    <w:p w:rsidR="00AF187D" w:rsidRDefault="00AF187D" w:rsidP="008F2274">
      <w:pPr>
        <w:pStyle w:val="ListParagraph"/>
        <w:numPr>
          <w:ilvl w:val="0"/>
          <w:numId w:val="2"/>
        </w:numPr>
        <w:spacing w:after="0" w:line="240" w:lineRule="auto"/>
        <w:ind w:left="360"/>
        <w:jc w:val="both"/>
        <w:rPr>
          <w:rFonts w:asciiTheme="majorHAnsi" w:hAnsiTheme="majorHAnsi"/>
          <w:sz w:val="24"/>
          <w:szCs w:val="24"/>
        </w:rPr>
      </w:pPr>
      <w:r>
        <w:rPr>
          <w:rFonts w:asciiTheme="majorHAnsi" w:hAnsiTheme="majorHAnsi"/>
          <w:sz w:val="24"/>
          <w:szCs w:val="24"/>
        </w:rPr>
        <w:t xml:space="preserve">Apa isi pokok dari dokumen </w:t>
      </w:r>
      <w:r>
        <w:rPr>
          <w:rFonts w:asciiTheme="majorHAnsi" w:hAnsiTheme="majorHAnsi"/>
          <w:b/>
          <w:sz w:val="24"/>
          <w:szCs w:val="24"/>
        </w:rPr>
        <w:t xml:space="preserve">Konstitusi Liturgi </w:t>
      </w:r>
      <w:proofErr w:type="gramStart"/>
      <w:r>
        <w:rPr>
          <w:rFonts w:asciiTheme="majorHAnsi" w:hAnsiTheme="majorHAnsi"/>
          <w:b/>
          <w:sz w:val="24"/>
          <w:szCs w:val="24"/>
        </w:rPr>
        <w:t>artikel  24</w:t>
      </w:r>
      <w:proofErr w:type="gramEnd"/>
      <w:r>
        <w:rPr>
          <w:rFonts w:asciiTheme="majorHAnsi" w:hAnsiTheme="majorHAnsi"/>
          <w:b/>
          <w:sz w:val="24"/>
          <w:szCs w:val="24"/>
        </w:rPr>
        <w:t xml:space="preserve"> </w:t>
      </w:r>
      <w:r>
        <w:rPr>
          <w:rFonts w:asciiTheme="majorHAnsi" w:hAnsiTheme="majorHAnsi"/>
          <w:sz w:val="24"/>
          <w:szCs w:val="24"/>
        </w:rPr>
        <w:t>?</w:t>
      </w:r>
    </w:p>
    <w:p w:rsidR="00AF187D" w:rsidRDefault="00AF187D" w:rsidP="00D234E4">
      <w:pPr>
        <w:pStyle w:val="ListParagraph"/>
        <w:spacing w:after="0" w:line="240" w:lineRule="auto"/>
        <w:ind w:left="1890" w:hanging="540"/>
        <w:jc w:val="both"/>
        <w:rPr>
          <w:rFonts w:asciiTheme="majorHAnsi" w:hAnsiTheme="majorHAnsi"/>
          <w:sz w:val="24"/>
          <w:szCs w:val="24"/>
        </w:rPr>
      </w:pPr>
    </w:p>
    <w:p w:rsidR="008F2274" w:rsidRDefault="00AF187D" w:rsidP="008F2274">
      <w:pPr>
        <w:spacing w:after="0" w:line="240" w:lineRule="auto"/>
        <w:jc w:val="both"/>
        <w:rPr>
          <w:rFonts w:asciiTheme="majorHAnsi" w:hAnsiTheme="majorHAnsi"/>
          <w:b/>
          <w:sz w:val="24"/>
          <w:szCs w:val="24"/>
        </w:rPr>
      </w:pPr>
      <w:r w:rsidRPr="008F2274">
        <w:rPr>
          <w:rFonts w:asciiTheme="majorHAnsi" w:hAnsiTheme="majorHAnsi"/>
          <w:b/>
          <w:sz w:val="24"/>
          <w:szCs w:val="24"/>
        </w:rPr>
        <w:t>PENEGASAN</w:t>
      </w:r>
    </w:p>
    <w:p w:rsidR="00AF187D" w:rsidRPr="008F2274" w:rsidRDefault="00AF187D" w:rsidP="008F2274">
      <w:pPr>
        <w:spacing w:after="0" w:line="240" w:lineRule="auto"/>
        <w:jc w:val="both"/>
        <w:rPr>
          <w:rFonts w:asciiTheme="majorHAnsi" w:hAnsiTheme="majorHAnsi"/>
          <w:b/>
          <w:sz w:val="24"/>
          <w:szCs w:val="24"/>
        </w:rPr>
      </w:pPr>
      <w:proofErr w:type="gramStart"/>
      <w:r w:rsidRPr="008F2274">
        <w:rPr>
          <w:rFonts w:asciiTheme="majorHAnsi" w:hAnsiTheme="majorHAnsi"/>
          <w:b/>
          <w:sz w:val="24"/>
          <w:szCs w:val="24"/>
        </w:rPr>
        <w:t>Pemandu :</w:t>
      </w:r>
      <w:proofErr w:type="gramEnd"/>
    </w:p>
    <w:p w:rsidR="00AF187D" w:rsidRDefault="006E19A7" w:rsidP="008F2274">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 S</w:t>
      </w:r>
      <w:r w:rsidR="00AF187D">
        <w:rPr>
          <w:rFonts w:asciiTheme="majorHAnsi" w:hAnsiTheme="majorHAnsi"/>
          <w:sz w:val="24"/>
          <w:szCs w:val="24"/>
        </w:rPr>
        <w:t xml:space="preserve">ilakan </w:t>
      </w:r>
      <w:r>
        <w:rPr>
          <w:rFonts w:asciiTheme="majorHAnsi" w:hAnsiTheme="majorHAnsi"/>
          <w:sz w:val="24"/>
          <w:szCs w:val="24"/>
        </w:rPr>
        <w:t xml:space="preserve">saudara/i </w:t>
      </w:r>
      <w:r w:rsidR="00AF187D">
        <w:rPr>
          <w:rFonts w:asciiTheme="majorHAnsi" w:hAnsiTheme="majorHAnsi"/>
          <w:sz w:val="24"/>
          <w:szCs w:val="24"/>
        </w:rPr>
        <w:t xml:space="preserve">membaca penegasan berikut secara bergantian                   </w:t>
      </w:r>
      <w:r>
        <w:rPr>
          <w:rFonts w:asciiTheme="majorHAnsi" w:hAnsiTheme="majorHAnsi"/>
          <w:sz w:val="24"/>
          <w:szCs w:val="24"/>
        </w:rPr>
        <w:t xml:space="preserve">  </w:t>
      </w:r>
      <w:r w:rsidR="00AF187D">
        <w:rPr>
          <w:rFonts w:asciiTheme="majorHAnsi" w:hAnsiTheme="majorHAnsi"/>
          <w:sz w:val="24"/>
          <w:szCs w:val="24"/>
        </w:rPr>
        <w:t xml:space="preserve"> (spontanitas atau ditunjuk oleh pemandu):</w:t>
      </w:r>
    </w:p>
    <w:p w:rsidR="008F2274" w:rsidRDefault="008F2274" w:rsidP="008F2274">
      <w:pPr>
        <w:spacing w:after="0" w:line="240" w:lineRule="auto"/>
        <w:jc w:val="both"/>
        <w:rPr>
          <w:rFonts w:asciiTheme="majorHAnsi" w:hAnsiTheme="majorHAnsi"/>
          <w:sz w:val="24"/>
          <w:szCs w:val="24"/>
        </w:rPr>
      </w:pPr>
    </w:p>
    <w:p w:rsidR="00AF187D" w:rsidRPr="008F2274" w:rsidRDefault="006E19A7" w:rsidP="008F2274">
      <w:pPr>
        <w:spacing w:after="0" w:line="240" w:lineRule="auto"/>
        <w:jc w:val="both"/>
        <w:rPr>
          <w:rFonts w:asciiTheme="majorHAnsi" w:hAnsiTheme="majorHAnsi"/>
          <w:sz w:val="24"/>
          <w:szCs w:val="24"/>
        </w:rPr>
      </w:pPr>
      <w:r w:rsidRPr="008F2274">
        <w:rPr>
          <w:rFonts w:asciiTheme="majorHAnsi" w:hAnsiTheme="majorHAnsi"/>
          <w:sz w:val="24"/>
          <w:szCs w:val="24"/>
        </w:rPr>
        <w:lastRenderedPageBreak/>
        <w:t>Saudara/</w:t>
      </w:r>
      <w:proofErr w:type="gramStart"/>
      <w:r w:rsidRPr="008F2274">
        <w:rPr>
          <w:rFonts w:asciiTheme="majorHAnsi" w:hAnsiTheme="majorHAnsi"/>
          <w:sz w:val="24"/>
          <w:szCs w:val="24"/>
        </w:rPr>
        <w:t xml:space="preserve">i </w:t>
      </w:r>
      <w:r w:rsidR="00AF187D" w:rsidRPr="008F2274">
        <w:rPr>
          <w:rFonts w:asciiTheme="majorHAnsi" w:hAnsiTheme="majorHAnsi"/>
          <w:sz w:val="24"/>
          <w:szCs w:val="24"/>
        </w:rPr>
        <w:t xml:space="preserve"> terkasih</w:t>
      </w:r>
      <w:proofErr w:type="gramEnd"/>
      <w:r w:rsidR="00AF187D" w:rsidRPr="008F2274">
        <w:rPr>
          <w:rFonts w:asciiTheme="majorHAnsi" w:hAnsiTheme="majorHAnsi"/>
          <w:sz w:val="24"/>
          <w:szCs w:val="24"/>
        </w:rPr>
        <w:t>.</w:t>
      </w:r>
    </w:p>
    <w:p w:rsidR="00AF187D" w:rsidRPr="008F2274" w:rsidRDefault="00AF187D" w:rsidP="008F2274">
      <w:pPr>
        <w:spacing w:after="0" w:line="240" w:lineRule="auto"/>
        <w:jc w:val="both"/>
        <w:rPr>
          <w:rFonts w:asciiTheme="majorHAnsi" w:hAnsiTheme="majorHAnsi"/>
          <w:sz w:val="24"/>
          <w:szCs w:val="24"/>
        </w:rPr>
      </w:pPr>
      <w:r w:rsidRPr="008F2274">
        <w:rPr>
          <w:rFonts w:asciiTheme="majorHAnsi" w:hAnsiTheme="majorHAnsi"/>
          <w:sz w:val="24"/>
          <w:szCs w:val="24"/>
        </w:rPr>
        <w:t>Terima kasih atas kehadiran dalam pertemuan Prapaskah k</w:t>
      </w:r>
      <w:r w:rsidR="006E19A7" w:rsidRPr="008F2274">
        <w:rPr>
          <w:rFonts w:asciiTheme="majorHAnsi" w:hAnsiTheme="majorHAnsi"/>
          <w:sz w:val="24"/>
          <w:szCs w:val="24"/>
        </w:rPr>
        <w:t>etiga ini. Kehadiran saudara/i</w:t>
      </w:r>
      <w:r w:rsidRPr="008F2274">
        <w:rPr>
          <w:rFonts w:asciiTheme="majorHAnsi" w:hAnsiTheme="majorHAnsi"/>
          <w:sz w:val="24"/>
          <w:szCs w:val="24"/>
        </w:rPr>
        <w:t xml:space="preserve"> semua merupakan wujud nyata kesediaan disatukan oleh Yesus, Guru </w:t>
      </w:r>
      <w:proofErr w:type="gramStart"/>
      <w:r w:rsidRPr="008F2274">
        <w:rPr>
          <w:rFonts w:asciiTheme="majorHAnsi" w:hAnsiTheme="majorHAnsi"/>
          <w:sz w:val="24"/>
          <w:szCs w:val="24"/>
        </w:rPr>
        <w:t>dan</w:t>
      </w:r>
      <w:proofErr w:type="gramEnd"/>
      <w:r w:rsidRPr="008F2274">
        <w:rPr>
          <w:rFonts w:asciiTheme="majorHAnsi" w:hAnsiTheme="majorHAnsi"/>
          <w:sz w:val="24"/>
          <w:szCs w:val="24"/>
        </w:rPr>
        <w:t xml:space="preserve"> Tuhan dalam persekutuan murid-murid-Nya. Dalam pertemuan kedua kita sudah menyegarkan kembali pemahaman tentang Ritus Pembuka yang bertujuan mempersatukan dan mempersiapkan kita semua untuk merayakan Ekaristi dengan layak. Ini berarti Ritus Pembuka menyiapkan umat untuk mendengarkan Sabda Allah dan memberikan tanggapan terhadap Allah yang bersabda. Maka dalam pertemuan ketiga ini kita </w:t>
      </w:r>
      <w:proofErr w:type="gramStart"/>
      <w:r w:rsidRPr="008F2274">
        <w:rPr>
          <w:rFonts w:asciiTheme="majorHAnsi" w:hAnsiTheme="majorHAnsi"/>
          <w:sz w:val="24"/>
          <w:szCs w:val="24"/>
        </w:rPr>
        <w:t>akan</w:t>
      </w:r>
      <w:proofErr w:type="gramEnd"/>
      <w:r w:rsidRPr="008F2274">
        <w:rPr>
          <w:rFonts w:asciiTheme="majorHAnsi" w:hAnsiTheme="majorHAnsi"/>
          <w:sz w:val="24"/>
          <w:szCs w:val="24"/>
        </w:rPr>
        <w:t xml:space="preserve"> menyegarkan kembali penghayatan iman kita akan Liturgi Sabda dalam Perayaan Ekaristi. </w:t>
      </w:r>
    </w:p>
    <w:p w:rsidR="00AF187D" w:rsidRPr="001C78C7" w:rsidRDefault="00AF187D" w:rsidP="00D234E4">
      <w:pPr>
        <w:pStyle w:val="ListParagraph"/>
        <w:spacing w:after="0" w:line="240" w:lineRule="auto"/>
        <w:ind w:left="1710"/>
        <w:jc w:val="both"/>
        <w:rPr>
          <w:rFonts w:asciiTheme="majorHAnsi" w:hAnsiTheme="majorHAnsi"/>
          <w:sz w:val="24"/>
          <w:szCs w:val="24"/>
        </w:rPr>
      </w:pPr>
    </w:p>
    <w:p w:rsidR="00AF187D" w:rsidRPr="008F2274" w:rsidRDefault="006E19A7" w:rsidP="008F2274">
      <w:pPr>
        <w:spacing w:after="0" w:line="240" w:lineRule="auto"/>
        <w:jc w:val="both"/>
        <w:rPr>
          <w:rFonts w:asciiTheme="majorHAnsi" w:hAnsiTheme="majorHAnsi"/>
          <w:sz w:val="24"/>
          <w:szCs w:val="24"/>
        </w:rPr>
      </w:pPr>
      <w:r w:rsidRPr="008F2274">
        <w:rPr>
          <w:rFonts w:asciiTheme="majorHAnsi" w:hAnsiTheme="majorHAnsi"/>
          <w:sz w:val="24"/>
          <w:szCs w:val="24"/>
        </w:rPr>
        <w:t>Saudara/</w:t>
      </w:r>
      <w:proofErr w:type="gramStart"/>
      <w:r w:rsidRPr="008F2274">
        <w:rPr>
          <w:rFonts w:asciiTheme="majorHAnsi" w:hAnsiTheme="majorHAnsi"/>
          <w:sz w:val="24"/>
          <w:szCs w:val="24"/>
        </w:rPr>
        <w:t xml:space="preserve">i </w:t>
      </w:r>
      <w:r w:rsidR="00AF187D" w:rsidRPr="008F2274">
        <w:rPr>
          <w:rFonts w:asciiTheme="majorHAnsi" w:hAnsiTheme="majorHAnsi"/>
          <w:sz w:val="24"/>
          <w:szCs w:val="24"/>
        </w:rPr>
        <w:t xml:space="preserve"> terkasih</w:t>
      </w:r>
      <w:proofErr w:type="gramEnd"/>
      <w:r w:rsidR="00AF187D" w:rsidRPr="008F2274">
        <w:rPr>
          <w:rFonts w:asciiTheme="majorHAnsi" w:hAnsiTheme="majorHAnsi"/>
          <w:sz w:val="24"/>
          <w:szCs w:val="24"/>
        </w:rPr>
        <w:t>.</w:t>
      </w:r>
    </w:p>
    <w:p w:rsidR="00AF187D" w:rsidRPr="008F2274" w:rsidRDefault="00AF187D" w:rsidP="008F2274">
      <w:pPr>
        <w:spacing w:after="0" w:line="240" w:lineRule="auto"/>
        <w:jc w:val="both"/>
        <w:rPr>
          <w:rFonts w:asciiTheme="majorHAnsi" w:hAnsiTheme="majorHAnsi"/>
          <w:sz w:val="24"/>
          <w:szCs w:val="24"/>
        </w:rPr>
      </w:pPr>
      <w:r w:rsidRPr="008F2274">
        <w:rPr>
          <w:rFonts w:asciiTheme="majorHAnsi" w:hAnsiTheme="majorHAnsi"/>
          <w:sz w:val="24"/>
          <w:szCs w:val="24"/>
        </w:rPr>
        <w:t>Makna Liturgi Sabda dalam Perayaan Ekaristi adalah kehadiran Tuhan dan karya penebusan-Nya bagi Gereja melalui Sabda-Nya. Dalam Liturgi Sabda, Allah menyampaikan Sabda-Nya dan umat memberi tanggapan terhadap Allah yang bersabda. Sikap dasar yang hendaknya ada dalam diri kita adalah kesediaan mendengarkan sebagai hamba:</w:t>
      </w:r>
      <w:r w:rsidR="008F2274">
        <w:rPr>
          <w:rFonts w:asciiTheme="majorHAnsi" w:hAnsiTheme="majorHAnsi"/>
          <w:sz w:val="24"/>
          <w:szCs w:val="24"/>
        </w:rPr>
        <w:t xml:space="preserve"> </w:t>
      </w:r>
      <w:r w:rsidR="008F2274" w:rsidRPr="008F2274">
        <w:rPr>
          <w:rFonts w:asciiTheme="majorHAnsi" w:hAnsiTheme="majorHAnsi"/>
          <w:b/>
          <w:i/>
          <w:sz w:val="24"/>
          <w:szCs w:val="24"/>
        </w:rPr>
        <w:t>B</w:t>
      </w:r>
      <w:r w:rsidRPr="008F2274">
        <w:rPr>
          <w:rFonts w:asciiTheme="majorHAnsi" w:hAnsiTheme="majorHAnsi"/>
          <w:b/>
          <w:i/>
          <w:sz w:val="24"/>
          <w:szCs w:val="24"/>
        </w:rPr>
        <w:t>ersabdalah Tuhan, hamba-Mu mendengarkan.</w:t>
      </w:r>
      <w:r w:rsidR="008F2274">
        <w:rPr>
          <w:rFonts w:asciiTheme="majorHAnsi" w:hAnsiTheme="majorHAnsi"/>
          <w:b/>
          <w:i/>
          <w:sz w:val="24"/>
          <w:szCs w:val="24"/>
        </w:rPr>
        <w:t xml:space="preserve"> </w:t>
      </w:r>
      <w:r w:rsidRPr="008F2274">
        <w:rPr>
          <w:rFonts w:asciiTheme="majorHAnsi" w:hAnsiTheme="majorHAnsi"/>
          <w:sz w:val="24"/>
          <w:szCs w:val="24"/>
        </w:rPr>
        <w:t xml:space="preserve">Mendengarkan bukan sebatas mendengar dengan telinga tetapi dengan sepenuh hati sehingga membuahkan tanggapan terhadap Allah yang bersabda. Kita bukanlah murid-murid Kristus yang pasif dan diam saja ketika mendengarkan Allah yang bersabda. Pewartaan Sabda Allah dilakukan dalam pembacaan Kitab Suci dan Homili yang memperdalam Sabda itu. Tanggapan umat terungkap melalui Mazmur Tanggapan dan Bait Pengantar Injil, Syahadat, dan </w:t>
      </w:r>
      <w:proofErr w:type="gramStart"/>
      <w:r w:rsidRPr="008F2274">
        <w:rPr>
          <w:rFonts w:asciiTheme="majorHAnsi" w:hAnsiTheme="majorHAnsi"/>
          <w:sz w:val="24"/>
          <w:szCs w:val="24"/>
        </w:rPr>
        <w:t>Doa</w:t>
      </w:r>
      <w:proofErr w:type="gramEnd"/>
      <w:r w:rsidRPr="008F2274">
        <w:rPr>
          <w:rFonts w:asciiTheme="majorHAnsi" w:hAnsiTheme="majorHAnsi"/>
          <w:sz w:val="24"/>
          <w:szCs w:val="24"/>
        </w:rPr>
        <w:t xml:space="preserve"> Umat. Konstitusi Liturgi yang tadi kit abaca bersama menegaskan:</w:t>
      </w:r>
    </w:p>
    <w:p w:rsidR="008F2274" w:rsidRDefault="00AF187D" w:rsidP="008F2274">
      <w:pPr>
        <w:spacing w:after="0" w:line="240" w:lineRule="auto"/>
        <w:jc w:val="both"/>
        <w:rPr>
          <w:rFonts w:asciiTheme="majorHAnsi" w:hAnsiTheme="majorHAnsi"/>
          <w:b/>
          <w:i/>
          <w:sz w:val="24"/>
          <w:szCs w:val="24"/>
        </w:rPr>
      </w:pPr>
      <w:r w:rsidRPr="008F2274">
        <w:rPr>
          <w:rFonts w:asciiTheme="majorHAnsi" w:hAnsiTheme="majorHAnsi"/>
          <w:b/>
          <w:i/>
          <w:sz w:val="24"/>
          <w:szCs w:val="24"/>
        </w:rPr>
        <w:t xml:space="preserve">Dalam perayaan Liturgi, Kitab Suci sangat penting. Sebab dari Kitab Sucilah dikutip Bacaan-bacaan, yang dibacakan dan dijelaskan dalam homily, serta mazmur-mazmur yang dinyanyikan. Dan karena ilham serta jiwa Kitab Sucilah dilambungkan permohonan, doa-doa dan madah-madah Liturgi; dari </w:t>
      </w:r>
      <w:r w:rsidR="008F2274">
        <w:rPr>
          <w:rFonts w:asciiTheme="majorHAnsi" w:hAnsiTheme="majorHAnsi"/>
          <w:b/>
          <w:i/>
          <w:sz w:val="24"/>
          <w:szCs w:val="24"/>
        </w:rPr>
        <w:t>padanya pula upacara serta lamba</w:t>
      </w:r>
      <w:r w:rsidRPr="008F2274">
        <w:rPr>
          <w:rFonts w:asciiTheme="majorHAnsi" w:hAnsiTheme="majorHAnsi"/>
          <w:b/>
          <w:i/>
          <w:sz w:val="24"/>
          <w:szCs w:val="24"/>
        </w:rPr>
        <w:t>ng-lambang memperoleh maknanya.</w:t>
      </w:r>
    </w:p>
    <w:p w:rsidR="00AF187D" w:rsidRPr="008F2274" w:rsidRDefault="006E19A7" w:rsidP="008F2274">
      <w:pPr>
        <w:spacing w:after="0" w:line="240" w:lineRule="auto"/>
        <w:jc w:val="both"/>
        <w:rPr>
          <w:rFonts w:asciiTheme="majorHAnsi" w:hAnsiTheme="majorHAnsi"/>
          <w:b/>
          <w:i/>
          <w:sz w:val="24"/>
          <w:szCs w:val="24"/>
        </w:rPr>
      </w:pPr>
      <w:r w:rsidRPr="008F2274">
        <w:rPr>
          <w:rFonts w:asciiTheme="majorHAnsi" w:hAnsiTheme="majorHAnsi"/>
          <w:sz w:val="24"/>
          <w:szCs w:val="24"/>
        </w:rPr>
        <w:t xml:space="preserve">Sauradara/i </w:t>
      </w:r>
      <w:r w:rsidR="00AF187D" w:rsidRPr="008F2274">
        <w:rPr>
          <w:rFonts w:asciiTheme="majorHAnsi" w:hAnsiTheme="majorHAnsi"/>
          <w:sz w:val="24"/>
          <w:szCs w:val="24"/>
        </w:rPr>
        <w:t>terkasih.</w:t>
      </w:r>
    </w:p>
    <w:p w:rsidR="00AF187D" w:rsidRPr="008F2274" w:rsidRDefault="00AF187D" w:rsidP="008F2274">
      <w:pPr>
        <w:spacing w:after="0" w:line="240" w:lineRule="auto"/>
        <w:jc w:val="both"/>
        <w:rPr>
          <w:rFonts w:asciiTheme="majorHAnsi" w:hAnsiTheme="majorHAnsi"/>
          <w:sz w:val="24"/>
          <w:szCs w:val="24"/>
        </w:rPr>
      </w:pPr>
      <w:r w:rsidRPr="008F2274">
        <w:rPr>
          <w:rFonts w:asciiTheme="majorHAnsi" w:hAnsiTheme="majorHAnsi"/>
          <w:sz w:val="24"/>
          <w:szCs w:val="24"/>
        </w:rPr>
        <w:t xml:space="preserve">Betapa pentingnya Sabda Allah dalam Perayaan Ekaristi. Untuk itu disediakan mimbar khusus dan terhormat bagi Sabda Allah yang disebut Ambo. Dari Ambo inilah Sabda Allah yang dikutip dari Kitab Suci diwartakan kepada kita. Dalam Perayaan Ekaristi hari Minggu ada tiga Bacaan yang </w:t>
      </w:r>
      <w:r w:rsidRPr="008F2274">
        <w:rPr>
          <w:rFonts w:asciiTheme="majorHAnsi" w:hAnsiTheme="majorHAnsi"/>
          <w:sz w:val="24"/>
          <w:szCs w:val="24"/>
        </w:rPr>
        <w:lastRenderedPageBreak/>
        <w:t xml:space="preserve">diwartakan: </w:t>
      </w:r>
      <w:proofErr w:type="gramStart"/>
      <w:r w:rsidRPr="008F2274">
        <w:rPr>
          <w:rFonts w:asciiTheme="majorHAnsi" w:hAnsiTheme="majorHAnsi"/>
          <w:sz w:val="24"/>
          <w:szCs w:val="24"/>
        </w:rPr>
        <w:t>Bacaan  I</w:t>
      </w:r>
      <w:proofErr w:type="gramEnd"/>
      <w:r w:rsidRPr="008F2274">
        <w:rPr>
          <w:rFonts w:asciiTheme="majorHAnsi" w:hAnsiTheme="majorHAnsi"/>
          <w:sz w:val="24"/>
          <w:szCs w:val="24"/>
        </w:rPr>
        <w:t xml:space="preserve">, Bacaan  II, dan Injil. Umumnya dalam Ekaristi Minggu dan hari raya, </w:t>
      </w:r>
      <w:proofErr w:type="gramStart"/>
      <w:r w:rsidRPr="008F2274">
        <w:rPr>
          <w:rFonts w:asciiTheme="majorHAnsi" w:hAnsiTheme="majorHAnsi"/>
          <w:sz w:val="24"/>
          <w:szCs w:val="24"/>
        </w:rPr>
        <w:t>Bacaan  I</w:t>
      </w:r>
      <w:proofErr w:type="gramEnd"/>
      <w:r w:rsidRPr="008F2274">
        <w:rPr>
          <w:rFonts w:asciiTheme="majorHAnsi" w:hAnsiTheme="majorHAnsi"/>
          <w:sz w:val="24"/>
          <w:szCs w:val="24"/>
        </w:rPr>
        <w:t xml:space="preserve">  dikutip dari Kitab Suci Perjanjian Lama yang mempunyai hubungan khusus dengan Injil Minggu itu. Hal ini menyatakan bahwa ada kesinambungan yang tak terputuskan antara sejarah keselamatan dari Perjanjian Lama </w:t>
      </w:r>
      <w:proofErr w:type="gramStart"/>
      <w:r w:rsidRPr="008F2274">
        <w:rPr>
          <w:rFonts w:asciiTheme="majorHAnsi" w:hAnsiTheme="majorHAnsi"/>
          <w:sz w:val="24"/>
          <w:szCs w:val="24"/>
        </w:rPr>
        <w:t>dengan</w:t>
      </w:r>
      <w:proofErr w:type="gramEnd"/>
      <w:r w:rsidRPr="008F2274">
        <w:rPr>
          <w:rFonts w:asciiTheme="majorHAnsi" w:hAnsiTheme="majorHAnsi"/>
          <w:sz w:val="24"/>
          <w:szCs w:val="24"/>
        </w:rPr>
        <w:t xml:space="preserve"> kepenuhan keselamatan dalam Yesus Kristus yang diwartakan dalam Injil. Kesinambungan karya keselamatan Allah dalam Perjanjian Lama </w:t>
      </w:r>
      <w:proofErr w:type="gramStart"/>
      <w:r w:rsidRPr="008F2274">
        <w:rPr>
          <w:rFonts w:asciiTheme="majorHAnsi" w:hAnsiTheme="majorHAnsi"/>
          <w:sz w:val="24"/>
          <w:szCs w:val="24"/>
        </w:rPr>
        <w:t>dan</w:t>
      </w:r>
      <w:proofErr w:type="gramEnd"/>
      <w:r w:rsidRPr="008F2274">
        <w:rPr>
          <w:rFonts w:asciiTheme="majorHAnsi" w:hAnsiTheme="majorHAnsi"/>
          <w:sz w:val="24"/>
          <w:szCs w:val="24"/>
        </w:rPr>
        <w:t xml:space="preserve"> kepenuhannya dalam diri Yesus Kristus, sungguh mengagumkan. </w:t>
      </w:r>
      <w:proofErr w:type="gramStart"/>
      <w:r w:rsidRPr="008F2274">
        <w:rPr>
          <w:rFonts w:asciiTheme="majorHAnsi" w:hAnsiTheme="majorHAnsi"/>
          <w:sz w:val="24"/>
          <w:szCs w:val="24"/>
        </w:rPr>
        <w:t>Bacaan  I</w:t>
      </w:r>
      <w:proofErr w:type="gramEnd"/>
      <w:r w:rsidRPr="008F2274">
        <w:rPr>
          <w:rFonts w:asciiTheme="majorHAnsi" w:hAnsiTheme="majorHAnsi"/>
          <w:sz w:val="24"/>
          <w:szCs w:val="24"/>
        </w:rPr>
        <w:t xml:space="preserve"> dan juga Bacaan  II diakhiri dengan ungkapan:  </w:t>
      </w:r>
      <w:r w:rsidRPr="008F2274">
        <w:rPr>
          <w:rFonts w:asciiTheme="majorHAnsi" w:hAnsiTheme="majorHAnsi"/>
          <w:b/>
          <w:sz w:val="24"/>
          <w:szCs w:val="24"/>
        </w:rPr>
        <w:t xml:space="preserve">Demikianlah Sabda Tuhan, </w:t>
      </w:r>
      <w:r w:rsidRPr="008F2274">
        <w:rPr>
          <w:rFonts w:asciiTheme="majorHAnsi" w:hAnsiTheme="majorHAnsi"/>
          <w:sz w:val="24"/>
          <w:szCs w:val="24"/>
        </w:rPr>
        <w:t xml:space="preserve">umat menjawab: </w:t>
      </w:r>
      <w:r w:rsidRPr="008F2274">
        <w:rPr>
          <w:rFonts w:asciiTheme="majorHAnsi" w:hAnsiTheme="majorHAnsi"/>
          <w:b/>
          <w:sz w:val="24"/>
          <w:szCs w:val="24"/>
        </w:rPr>
        <w:t>Syukur kepada Allah.</w:t>
      </w:r>
      <w:r w:rsidRPr="008F2274">
        <w:rPr>
          <w:rFonts w:asciiTheme="majorHAnsi" w:hAnsiTheme="majorHAnsi"/>
          <w:sz w:val="24"/>
          <w:szCs w:val="24"/>
        </w:rPr>
        <w:t xml:space="preserve"> </w:t>
      </w:r>
    </w:p>
    <w:p w:rsidR="00AF187D" w:rsidRPr="008F2274" w:rsidRDefault="00AF187D" w:rsidP="008F2274">
      <w:pPr>
        <w:spacing w:after="0" w:line="240" w:lineRule="auto"/>
        <w:jc w:val="both"/>
        <w:rPr>
          <w:rFonts w:asciiTheme="majorHAnsi" w:hAnsiTheme="majorHAnsi"/>
          <w:sz w:val="24"/>
          <w:szCs w:val="24"/>
        </w:rPr>
      </w:pPr>
      <w:r w:rsidRPr="008F2274">
        <w:rPr>
          <w:rFonts w:asciiTheme="majorHAnsi" w:hAnsiTheme="majorHAnsi"/>
          <w:sz w:val="24"/>
          <w:szCs w:val="24"/>
        </w:rPr>
        <w:t xml:space="preserve">Ungkapan ini merupakan pengakuan iman bahwa yang baru saja dibacakan adalah benar-benar Sabda Allah. Dan kita bersyukur karena Allah yang Mahakuasa berkenan bersabda kepada kita manusia yang berdosa. Setelah </w:t>
      </w:r>
      <w:proofErr w:type="gramStart"/>
      <w:r w:rsidRPr="008F2274">
        <w:rPr>
          <w:rFonts w:asciiTheme="majorHAnsi" w:hAnsiTheme="majorHAnsi"/>
          <w:sz w:val="24"/>
          <w:szCs w:val="24"/>
        </w:rPr>
        <w:t>Bacaan  I</w:t>
      </w:r>
      <w:proofErr w:type="gramEnd"/>
      <w:r w:rsidRPr="008F2274">
        <w:rPr>
          <w:rFonts w:asciiTheme="majorHAnsi" w:hAnsiTheme="majorHAnsi"/>
          <w:sz w:val="24"/>
          <w:szCs w:val="24"/>
        </w:rPr>
        <w:t xml:space="preserve">, disusul dengan Mazmur Tanggapan. Sesuai dengan namanya, dalam mazmur ini kita menanggapi Sabda Allah yang diwartakan kepada kita. Kita bukanlah umat yang pasif, acuh tak acuh dan diam saja ketika Allah hadir dan bersabda. Tentu isi Mazmur tanggapan memiliki hubungan dengan Sabda Allah yang diwartakan kepada kita. </w:t>
      </w:r>
    </w:p>
    <w:p w:rsidR="00AF187D" w:rsidRPr="008F2274" w:rsidRDefault="00AF187D" w:rsidP="008F2274">
      <w:pPr>
        <w:spacing w:after="0" w:line="240" w:lineRule="auto"/>
        <w:jc w:val="both"/>
        <w:rPr>
          <w:rFonts w:asciiTheme="majorHAnsi" w:hAnsiTheme="majorHAnsi"/>
          <w:sz w:val="24"/>
          <w:szCs w:val="24"/>
        </w:rPr>
      </w:pPr>
      <w:r w:rsidRPr="008F2274">
        <w:rPr>
          <w:rFonts w:asciiTheme="majorHAnsi" w:hAnsiTheme="majorHAnsi"/>
          <w:sz w:val="24"/>
          <w:szCs w:val="24"/>
        </w:rPr>
        <w:t xml:space="preserve">Selanjutnya dibacakan </w:t>
      </w:r>
      <w:proofErr w:type="gramStart"/>
      <w:r w:rsidRPr="008F2274">
        <w:rPr>
          <w:rFonts w:asciiTheme="majorHAnsi" w:hAnsiTheme="majorHAnsi"/>
          <w:sz w:val="24"/>
          <w:szCs w:val="24"/>
        </w:rPr>
        <w:t>Bacaan  II</w:t>
      </w:r>
      <w:proofErr w:type="gramEnd"/>
      <w:r w:rsidRPr="008F2274">
        <w:rPr>
          <w:rFonts w:asciiTheme="majorHAnsi" w:hAnsiTheme="majorHAnsi"/>
          <w:sz w:val="24"/>
          <w:szCs w:val="24"/>
        </w:rPr>
        <w:t xml:space="preserve"> yang umumnya dipetik dari surat-surat dalam perjanjian baru yang disebut Epistola yang artinya surat. </w:t>
      </w:r>
      <w:proofErr w:type="gramStart"/>
      <w:r w:rsidRPr="008F2274">
        <w:rPr>
          <w:rFonts w:asciiTheme="majorHAnsi" w:hAnsiTheme="majorHAnsi"/>
          <w:sz w:val="24"/>
          <w:szCs w:val="24"/>
        </w:rPr>
        <w:t>Bacaan  II</w:t>
      </w:r>
      <w:proofErr w:type="gramEnd"/>
      <w:r w:rsidRPr="008F2274">
        <w:rPr>
          <w:rFonts w:asciiTheme="majorHAnsi" w:hAnsiTheme="majorHAnsi"/>
          <w:sz w:val="24"/>
          <w:szCs w:val="24"/>
        </w:rPr>
        <w:t xml:space="preserve"> ini mewartakan iman akan Yesus Kristus dalam konteks pertumbuhan Gereja perdana. </w:t>
      </w:r>
      <w:proofErr w:type="gramStart"/>
      <w:r w:rsidRPr="008F2274">
        <w:rPr>
          <w:rFonts w:asciiTheme="majorHAnsi" w:hAnsiTheme="majorHAnsi"/>
          <w:sz w:val="24"/>
          <w:szCs w:val="24"/>
        </w:rPr>
        <w:t>Bacaan  II</w:t>
      </w:r>
      <w:proofErr w:type="gramEnd"/>
      <w:r w:rsidRPr="008F2274">
        <w:rPr>
          <w:rFonts w:asciiTheme="majorHAnsi" w:hAnsiTheme="majorHAnsi"/>
          <w:sz w:val="24"/>
          <w:szCs w:val="24"/>
        </w:rPr>
        <w:t xml:space="preserve"> ini juga mengarahkan umat pada puncak Liturgi Sabda, yaitu Injil. Namun sebelum Injil diwartakan, diserukan bait Pengantar Injil untuk mempersiapkan umat mendengarkan Tuhan Yesus sendiri yang bersabda dan kita menghormati kedatangan-Nya dengan berdiri. </w:t>
      </w:r>
    </w:p>
    <w:p w:rsidR="008F2274" w:rsidRDefault="008F2274" w:rsidP="008F2274">
      <w:pPr>
        <w:spacing w:after="0" w:line="240" w:lineRule="auto"/>
        <w:jc w:val="both"/>
        <w:rPr>
          <w:rFonts w:asciiTheme="majorHAnsi" w:hAnsiTheme="majorHAnsi"/>
          <w:sz w:val="24"/>
          <w:szCs w:val="24"/>
        </w:rPr>
      </w:pPr>
    </w:p>
    <w:p w:rsidR="00AF187D" w:rsidRPr="008F2274" w:rsidRDefault="006E19A7" w:rsidP="008F2274">
      <w:pPr>
        <w:spacing w:after="0" w:line="240" w:lineRule="auto"/>
        <w:jc w:val="both"/>
        <w:rPr>
          <w:rFonts w:asciiTheme="majorHAnsi" w:hAnsiTheme="majorHAnsi"/>
          <w:sz w:val="24"/>
          <w:szCs w:val="24"/>
        </w:rPr>
      </w:pPr>
      <w:r w:rsidRPr="008F2274">
        <w:rPr>
          <w:rFonts w:asciiTheme="majorHAnsi" w:hAnsiTheme="majorHAnsi"/>
          <w:sz w:val="24"/>
          <w:szCs w:val="24"/>
        </w:rPr>
        <w:t>Saudara/</w:t>
      </w:r>
      <w:proofErr w:type="gramStart"/>
      <w:r w:rsidRPr="008F2274">
        <w:rPr>
          <w:rFonts w:asciiTheme="majorHAnsi" w:hAnsiTheme="majorHAnsi"/>
          <w:sz w:val="24"/>
          <w:szCs w:val="24"/>
        </w:rPr>
        <w:t xml:space="preserve">i </w:t>
      </w:r>
      <w:r w:rsidR="00AF187D" w:rsidRPr="008F2274">
        <w:rPr>
          <w:rFonts w:asciiTheme="majorHAnsi" w:hAnsiTheme="majorHAnsi"/>
          <w:sz w:val="24"/>
          <w:szCs w:val="24"/>
        </w:rPr>
        <w:t xml:space="preserve"> terkasih</w:t>
      </w:r>
      <w:proofErr w:type="gramEnd"/>
      <w:r w:rsidR="00AF187D" w:rsidRPr="008F2274">
        <w:rPr>
          <w:rFonts w:asciiTheme="majorHAnsi" w:hAnsiTheme="majorHAnsi"/>
          <w:sz w:val="24"/>
          <w:szCs w:val="24"/>
        </w:rPr>
        <w:t>.</w:t>
      </w:r>
    </w:p>
    <w:p w:rsidR="00AF187D" w:rsidRPr="008F2274" w:rsidRDefault="00AF187D" w:rsidP="008F2274">
      <w:pPr>
        <w:spacing w:after="0" w:line="240" w:lineRule="auto"/>
        <w:jc w:val="both"/>
        <w:rPr>
          <w:rFonts w:asciiTheme="majorHAnsi" w:hAnsiTheme="majorHAnsi"/>
          <w:sz w:val="24"/>
          <w:szCs w:val="24"/>
        </w:rPr>
      </w:pPr>
      <w:r w:rsidRPr="008F2274">
        <w:rPr>
          <w:rFonts w:asciiTheme="majorHAnsi" w:hAnsiTheme="majorHAnsi"/>
          <w:sz w:val="24"/>
          <w:szCs w:val="24"/>
        </w:rPr>
        <w:t xml:space="preserve">Puncak dari Liturgi Sabda adalah Bacaan Injil. Ketika Injil dibacakan, Tuhan sendiri yang hadir dan bersabda bagi Gereja-Nya. Ya, memang Tuhan Yesus selalu dan tetap hadir untuk terus menerus mewartakan keselamatan sampai akhir zaman. Demikian istimewanya Injil, maka Injil hanya boleh dibacakan oleh imam atau yang telah memperoleh rahmat tahbisan. Selain itu ada beberapa hal lain yang mengungkapkan keistimewaan Injil. (1) Sebelum Injil diwartakan, ada dialog antara imam dan umat. </w:t>
      </w:r>
      <w:r w:rsidRPr="008F2274">
        <w:rPr>
          <w:rFonts w:asciiTheme="majorHAnsi" w:hAnsiTheme="majorHAnsi"/>
          <w:b/>
          <w:i/>
          <w:sz w:val="24"/>
          <w:szCs w:val="24"/>
        </w:rPr>
        <w:t>“Tuhan bersamamu”,</w:t>
      </w:r>
      <w:r w:rsidRPr="008F2274">
        <w:rPr>
          <w:rFonts w:asciiTheme="majorHAnsi" w:hAnsiTheme="majorHAnsi"/>
          <w:sz w:val="24"/>
          <w:szCs w:val="24"/>
        </w:rPr>
        <w:t xml:space="preserve"> umat menjawab: </w:t>
      </w:r>
      <w:r w:rsidRPr="008F2274">
        <w:rPr>
          <w:rFonts w:asciiTheme="majorHAnsi" w:hAnsiTheme="majorHAnsi"/>
          <w:b/>
          <w:i/>
          <w:sz w:val="24"/>
          <w:szCs w:val="24"/>
        </w:rPr>
        <w:t>“Dan bersama Rohmu”.</w:t>
      </w:r>
      <w:r w:rsidRPr="008F2274">
        <w:rPr>
          <w:rFonts w:asciiTheme="majorHAnsi" w:hAnsiTheme="majorHAnsi"/>
          <w:sz w:val="24"/>
          <w:szCs w:val="24"/>
        </w:rPr>
        <w:t xml:space="preserve"> </w:t>
      </w:r>
      <w:r w:rsidRPr="008F2274">
        <w:rPr>
          <w:rFonts w:asciiTheme="majorHAnsi" w:hAnsiTheme="majorHAnsi"/>
          <w:b/>
          <w:i/>
          <w:sz w:val="24"/>
          <w:szCs w:val="24"/>
        </w:rPr>
        <w:t>“Inilah Injil Suci menurut Santo …..</w:t>
      </w:r>
      <w:r w:rsidRPr="008F2274">
        <w:rPr>
          <w:rFonts w:asciiTheme="majorHAnsi" w:hAnsiTheme="majorHAnsi"/>
          <w:sz w:val="24"/>
          <w:szCs w:val="24"/>
        </w:rPr>
        <w:t xml:space="preserve"> Umat menjawab: </w:t>
      </w:r>
      <w:r w:rsidRPr="008F2274">
        <w:rPr>
          <w:rFonts w:asciiTheme="majorHAnsi" w:hAnsiTheme="majorHAnsi"/>
          <w:b/>
          <w:i/>
          <w:sz w:val="24"/>
          <w:szCs w:val="24"/>
        </w:rPr>
        <w:t xml:space="preserve">“Dimuliakanlah Tuhan”.  </w:t>
      </w:r>
      <w:r w:rsidRPr="008F2274">
        <w:rPr>
          <w:rFonts w:asciiTheme="majorHAnsi" w:hAnsiTheme="majorHAnsi"/>
          <w:sz w:val="24"/>
          <w:szCs w:val="24"/>
        </w:rPr>
        <w:t xml:space="preserve">(2) Pembuatan tanda salib di dahi, mulut, dan dada, maknanya: Sabda-Mu ya Tuhan, kami pikirkan dan </w:t>
      </w:r>
      <w:proofErr w:type="gramStart"/>
      <w:r w:rsidRPr="008F2274">
        <w:rPr>
          <w:rFonts w:asciiTheme="majorHAnsi" w:hAnsiTheme="majorHAnsi"/>
          <w:sz w:val="24"/>
          <w:szCs w:val="24"/>
        </w:rPr>
        <w:t xml:space="preserve">renungkan </w:t>
      </w:r>
      <w:r w:rsidR="006E19A7" w:rsidRPr="008F2274">
        <w:rPr>
          <w:rFonts w:asciiTheme="majorHAnsi" w:hAnsiTheme="majorHAnsi"/>
          <w:sz w:val="24"/>
          <w:szCs w:val="24"/>
        </w:rPr>
        <w:t xml:space="preserve"> </w:t>
      </w:r>
      <w:r w:rsidR="008F2274">
        <w:rPr>
          <w:rFonts w:asciiTheme="majorHAnsi" w:hAnsiTheme="majorHAnsi"/>
          <w:sz w:val="24"/>
          <w:szCs w:val="24"/>
        </w:rPr>
        <w:t>(</w:t>
      </w:r>
      <w:proofErr w:type="gramEnd"/>
      <w:r w:rsidRPr="008F2274">
        <w:rPr>
          <w:rFonts w:asciiTheme="majorHAnsi" w:hAnsiTheme="majorHAnsi"/>
          <w:sz w:val="24"/>
          <w:szCs w:val="24"/>
        </w:rPr>
        <w:t xml:space="preserve">tanda salib di dahi); kami wartakan (tanda salib di mulut), dan </w:t>
      </w:r>
      <w:r w:rsidRPr="008F2274">
        <w:rPr>
          <w:rFonts w:asciiTheme="majorHAnsi" w:hAnsiTheme="majorHAnsi"/>
          <w:sz w:val="24"/>
          <w:szCs w:val="24"/>
        </w:rPr>
        <w:lastRenderedPageBreak/>
        <w:t>kami resapkan/batinkan dalam hati (</w:t>
      </w:r>
      <w:r w:rsidR="008F2274">
        <w:rPr>
          <w:rFonts w:asciiTheme="majorHAnsi" w:hAnsiTheme="majorHAnsi"/>
          <w:sz w:val="24"/>
          <w:szCs w:val="24"/>
        </w:rPr>
        <w:t>tanda salib di dada</w:t>
      </w:r>
      <w:r w:rsidRPr="008F2274">
        <w:rPr>
          <w:rFonts w:asciiTheme="majorHAnsi" w:hAnsiTheme="majorHAnsi"/>
          <w:sz w:val="24"/>
          <w:szCs w:val="24"/>
        </w:rPr>
        <w:t xml:space="preserve">). (3) Pembaca Injil mengecup Injil setelah dibacakan sebagai tanda penghormatan terhadap Sabda Yesus. Yang dibacakan dan dikecup adalah </w:t>
      </w:r>
      <w:r w:rsidRPr="008F2274">
        <w:rPr>
          <w:rFonts w:asciiTheme="majorHAnsi" w:hAnsiTheme="majorHAnsi"/>
          <w:b/>
          <w:i/>
          <w:sz w:val="24"/>
          <w:szCs w:val="24"/>
        </w:rPr>
        <w:t>EVANGELIARIUM</w:t>
      </w:r>
      <w:r w:rsidRPr="008F2274">
        <w:rPr>
          <w:rFonts w:asciiTheme="majorHAnsi" w:hAnsiTheme="majorHAnsi"/>
          <w:sz w:val="24"/>
          <w:szCs w:val="24"/>
        </w:rPr>
        <w:t xml:space="preserve"> atau </w:t>
      </w:r>
      <w:r w:rsidRPr="008F2274">
        <w:rPr>
          <w:rFonts w:asciiTheme="majorHAnsi" w:hAnsiTheme="majorHAnsi"/>
          <w:b/>
          <w:i/>
          <w:sz w:val="24"/>
          <w:szCs w:val="24"/>
        </w:rPr>
        <w:t>ALKITAB</w:t>
      </w:r>
      <w:proofErr w:type="gramStart"/>
      <w:r w:rsidRPr="008F2274">
        <w:rPr>
          <w:rFonts w:asciiTheme="majorHAnsi" w:hAnsiTheme="majorHAnsi"/>
          <w:b/>
          <w:i/>
          <w:sz w:val="24"/>
          <w:szCs w:val="24"/>
        </w:rPr>
        <w:t xml:space="preserve">, </w:t>
      </w:r>
      <w:r w:rsidRPr="008F2274">
        <w:rPr>
          <w:rFonts w:asciiTheme="majorHAnsi" w:hAnsiTheme="majorHAnsi"/>
          <w:sz w:val="24"/>
          <w:szCs w:val="24"/>
        </w:rPr>
        <w:t xml:space="preserve"> bukan</w:t>
      </w:r>
      <w:proofErr w:type="gramEnd"/>
      <w:r w:rsidRPr="008F2274">
        <w:rPr>
          <w:rFonts w:asciiTheme="majorHAnsi" w:hAnsiTheme="majorHAnsi"/>
          <w:sz w:val="24"/>
          <w:szCs w:val="24"/>
        </w:rPr>
        <w:t xml:space="preserve"> teks misa atau lembaran. (4) Jawaban umat: Terpujilah Kristus, setelah Injil dibacakan menunjuk pada pujian pada Kristus sendiri yang bersabda. Selanjutnya imam menyampaikan Homili yang merupakan pewartaan dan pendalaman misteri iman bersumber dari Kitab Suci yang diwartakan Minggu itu, terutama Injil, sesuai dengan situasi umat. </w:t>
      </w:r>
    </w:p>
    <w:p w:rsidR="00AF187D" w:rsidRDefault="00AF187D" w:rsidP="00D234E4">
      <w:pPr>
        <w:pStyle w:val="ListParagraph"/>
        <w:spacing w:after="0" w:line="240" w:lineRule="auto"/>
        <w:ind w:left="1710"/>
        <w:jc w:val="both"/>
        <w:rPr>
          <w:rFonts w:asciiTheme="majorHAnsi" w:hAnsiTheme="majorHAnsi"/>
          <w:sz w:val="24"/>
          <w:szCs w:val="24"/>
        </w:rPr>
      </w:pPr>
    </w:p>
    <w:p w:rsidR="00AF187D" w:rsidRPr="008F2274" w:rsidRDefault="006E19A7" w:rsidP="008F2274">
      <w:pPr>
        <w:spacing w:after="0" w:line="240" w:lineRule="auto"/>
        <w:jc w:val="both"/>
        <w:rPr>
          <w:rFonts w:asciiTheme="majorHAnsi" w:hAnsiTheme="majorHAnsi"/>
          <w:sz w:val="24"/>
          <w:szCs w:val="24"/>
        </w:rPr>
      </w:pPr>
      <w:r w:rsidRPr="008F2274">
        <w:rPr>
          <w:rFonts w:asciiTheme="majorHAnsi" w:hAnsiTheme="majorHAnsi"/>
          <w:sz w:val="24"/>
          <w:szCs w:val="24"/>
        </w:rPr>
        <w:t>Saudara/</w:t>
      </w:r>
      <w:proofErr w:type="gramStart"/>
      <w:r w:rsidRPr="008F2274">
        <w:rPr>
          <w:rFonts w:asciiTheme="majorHAnsi" w:hAnsiTheme="majorHAnsi"/>
          <w:sz w:val="24"/>
          <w:szCs w:val="24"/>
        </w:rPr>
        <w:t xml:space="preserve">i </w:t>
      </w:r>
      <w:r w:rsidR="00AF187D" w:rsidRPr="008F2274">
        <w:rPr>
          <w:rFonts w:asciiTheme="majorHAnsi" w:hAnsiTheme="majorHAnsi"/>
          <w:sz w:val="24"/>
          <w:szCs w:val="24"/>
        </w:rPr>
        <w:t xml:space="preserve"> terkasih</w:t>
      </w:r>
      <w:proofErr w:type="gramEnd"/>
      <w:r w:rsidR="00AF187D" w:rsidRPr="008F2274">
        <w:rPr>
          <w:rFonts w:asciiTheme="majorHAnsi" w:hAnsiTheme="majorHAnsi"/>
          <w:sz w:val="24"/>
          <w:szCs w:val="24"/>
        </w:rPr>
        <w:t>.</w:t>
      </w:r>
    </w:p>
    <w:p w:rsidR="00AF187D" w:rsidRPr="008F2274" w:rsidRDefault="00AF187D" w:rsidP="008F2274">
      <w:pPr>
        <w:spacing w:after="0" w:line="240" w:lineRule="auto"/>
        <w:jc w:val="both"/>
        <w:rPr>
          <w:rFonts w:asciiTheme="majorHAnsi" w:hAnsiTheme="majorHAnsi"/>
          <w:sz w:val="24"/>
          <w:szCs w:val="24"/>
        </w:rPr>
      </w:pPr>
      <w:r w:rsidRPr="008F2274">
        <w:rPr>
          <w:rFonts w:asciiTheme="majorHAnsi" w:hAnsiTheme="majorHAnsi"/>
          <w:sz w:val="24"/>
          <w:szCs w:val="24"/>
        </w:rPr>
        <w:t xml:space="preserve">Setelah Sabda Allah diwartakan melalui Bacaan-bacaan kitab Suci dan Injil serta Homili, umat menanggapinya dengan pernyataan iman dalam Syahadat atau Credo. Pernyataan iman ini mengungkapkan kesetiaan untuk tetap percaya pada Allah Tritunggal yang telah menyelamatkan manusia dan menganugerahkan hidup kekal melalui Gereja-Nya yang kudus. Selain menanggapi dengan pernyataan iman, umat menanggapi Sabda Allah dengan </w:t>
      </w:r>
      <w:proofErr w:type="gramStart"/>
      <w:r w:rsidRPr="008F2274">
        <w:rPr>
          <w:rFonts w:asciiTheme="majorHAnsi" w:hAnsiTheme="majorHAnsi"/>
          <w:sz w:val="24"/>
          <w:szCs w:val="24"/>
        </w:rPr>
        <w:t>doa</w:t>
      </w:r>
      <w:proofErr w:type="gramEnd"/>
      <w:r w:rsidRPr="008F2274">
        <w:rPr>
          <w:rFonts w:asciiTheme="majorHAnsi" w:hAnsiTheme="majorHAnsi"/>
          <w:sz w:val="24"/>
          <w:szCs w:val="24"/>
        </w:rPr>
        <w:t xml:space="preserve"> bersama untuk kepentingan seluruh Gereja dalam Doa Umat. Umumnya, doa umat terdiri dari empath al: doa bagi Gereja, khususnya pemimpin Gereja, doa bagi pemimpin masyarakat dan keselamatan dunia, doa bagi mereka yang sedang menderita dan doa bagi umat setempat </w:t>
      </w:r>
      <w:proofErr w:type="gramStart"/>
      <w:r w:rsidRPr="008F2274">
        <w:rPr>
          <w:rFonts w:asciiTheme="majorHAnsi" w:hAnsiTheme="majorHAnsi"/>
          <w:sz w:val="24"/>
          <w:szCs w:val="24"/>
        </w:rPr>
        <w:t>( paroki</w:t>
      </w:r>
      <w:proofErr w:type="gramEnd"/>
      <w:r w:rsidRPr="008F2274">
        <w:rPr>
          <w:rFonts w:asciiTheme="majorHAnsi" w:hAnsiTheme="majorHAnsi"/>
          <w:sz w:val="24"/>
          <w:szCs w:val="24"/>
        </w:rPr>
        <w:t xml:space="preserve">, stasi, lingkungan, dll ). Doa Umat ini merupakan penutup dari Liturgi Sabda. Kemudian dilanjutkan dengan Liturgi Ekaristi. </w:t>
      </w:r>
    </w:p>
    <w:p w:rsidR="00AF187D" w:rsidRPr="00083BCF" w:rsidRDefault="00AF187D" w:rsidP="00D234E4">
      <w:pPr>
        <w:pStyle w:val="ListParagraph"/>
        <w:spacing w:after="0" w:line="240" w:lineRule="auto"/>
        <w:ind w:left="1440"/>
        <w:jc w:val="both"/>
        <w:rPr>
          <w:rFonts w:asciiTheme="majorHAnsi" w:hAnsiTheme="majorHAnsi"/>
          <w:b/>
          <w:i/>
          <w:sz w:val="24"/>
          <w:szCs w:val="24"/>
        </w:rPr>
      </w:pPr>
    </w:p>
    <w:p w:rsidR="00AF187D" w:rsidRPr="008F2274" w:rsidRDefault="00AF187D" w:rsidP="008F2274">
      <w:pPr>
        <w:spacing w:after="0" w:line="240" w:lineRule="auto"/>
        <w:jc w:val="both"/>
        <w:rPr>
          <w:rFonts w:asciiTheme="majorHAnsi" w:hAnsiTheme="majorHAnsi"/>
          <w:b/>
          <w:sz w:val="24"/>
          <w:szCs w:val="24"/>
        </w:rPr>
      </w:pPr>
      <w:r w:rsidRPr="008F2274">
        <w:rPr>
          <w:rFonts w:asciiTheme="majorHAnsi" w:hAnsiTheme="majorHAnsi"/>
          <w:b/>
          <w:sz w:val="24"/>
          <w:szCs w:val="24"/>
        </w:rPr>
        <w:t>PEMERIKSAAN BATIN</w:t>
      </w:r>
    </w:p>
    <w:p w:rsidR="00AF187D" w:rsidRPr="008F2274" w:rsidRDefault="00AF187D" w:rsidP="008F2274">
      <w:pPr>
        <w:spacing w:after="0" w:line="240" w:lineRule="auto"/>
        <w:jc w:val="both"/>
        <w:rPr>
          <w:rFonts w:asciiTheme="majorHAnsi" w:hAnsiTheme="majorHAnsi"/>
          <w:sz w:val="24"/>
          <w:szCs w:val="24"/>
        </w:rPr>
      </w:pPr>
      <w:proofErr w:type="gramStart"/>
      <w:r w:rsidRPr="008F2274">
        <w:rPr>
          <w:rFonts w:asciiTheme="majorHAnsi" w:hAnsiTheme="majorHAnsi"/>
          <w:sz w:val="24"/>
          <w:szCs w:val="24"/>
          <w:u w:val="single"/>
        </w:rPr>
        <w:t>Pemandu :</w:t>
      </w:r>
      <w:proofErr w:type="gramEnd"/>
      <w:r w:rsidRPr="008F2274">
        <w:rPr>
          <w:rFonts w:asciiTheme="majorHAnsi" w:hAnsiTheme="majorHAnsi"/>
          <w:sz w:val="24"/>
          <w:szCs w:val="24"/>
        </w:rPr>
        <w:t xml:space="preserve">  </w:t>
      </w:r>
      <w:r w:rsidR="006E19A7" w:rsidRPr="008F2274">
        <w:rPr>
          <w:rFonts w:asciiTheme="majorHAnsi" w:hAnsiTheme="majorHAnsi"/>
          <w:sz w:val="24"/>
          <w:szCs w:val="24"/>
        </w:rPr>
        <w:t xml:space="preserve">  Saudara/i </w:t>
      </w:r>
      <w:r w:rsidRPr="008F2274">
        <w:rPr>
          <w:rFonts w:asciiTheme="majorHAnsi" w:hAnsiTheme="majorHAnsi"/>
          <w:sz w:val="24"/>
          <w:szCs w:val="24"/>
        </w:rPr>
        <w:t xml:space="preserve">terkasih. Marilah kita dalam suasana hening memeriksa batin kita. </w:t>
      </w:r>
    </w:p>
    <w:p w:rsidR="00AF187D" w:rsidRPr="008F2274" w:rsidRDefault="00AF187D" w:rsidP="008F2274">
      <w:pPr>
        <w:spacing w:after="0" w:line="240" w:lineRule="auto"/>
        <w:jc w:val="both"/>
        <w:rPr>
          <w:rFonts w:asciiTheme="majorHAnsi" w:hAnsiTheme="majorHAnsi"/>
          <w:sz w:val="24"/>
          <w:szCs w:val="24"/>
        </w:rPr>
      </w:pPr>
      <w:r w:rsidRPr="008F2274">
        <w:rPr>
          <w:rFonts w:asciiTheme="majorHAnsi" w:hAnsiTheme="majorHAnsi"/>
          <w:sz w:val="24"/>
          <w:szCs w:val="24"/>
        </w:rPr>
        <w:t xml:space="preserve">Sabda Allah merupakan sumber iman kita. Oleh karena itu, dalam Perayaan Ekaristi, Kitab Suci memiliki tempat yang penting. Allah sendiri yang bersabda ketika Lektor membacakan kutipan Kitab Suci dalam Perayaan Ekaristi. Benarkah kita mendengarkan dengan sikap hormat, Allah yang bersabda kepada kita? Ketika Sabda Allah diwartakan dalam Perayaan Ekariti, benarkah kita mendengarkan atau malah membaca teks dalam panduan atau melalui HP? Setelah selesai mewartakan Sabda Allah, Lektor menyatakan: Demikianlah Sabda Tuhan. Apakah kita memberikan jawaban dengan sepenuh hati? Jika ANDA memperoleh kepercayaan sebagai Lektor, apakah ANDA sungguh menyiapkan diri? Allah menghendaki kita menanggapi Sabda-Nya. Bagaimana selama ini kita menaggapi Sabda Allah </w:t>
      </w:r>
      <w:r w:rsidRPr="008F2274">
        <w:rPr>
          <w:rFonts w:asciiTheme="majorHAnsi" w:hAnsiTheme="majorHAnsi"/>
          <w:sz w:val="24"/>
          <w:szCs w:val="24"/>
        </w:rPr>
        <w:lastRenderedPageBreak/>
        <w:t>melalui Mazmur? Ketika ANDA mendapat kehormatan sebagai pemazmur, apakah ANDA menyiapkan diri dengan baik? Bagaimana sikap iman kita ketika Injil diwartakan oleh imam? Apakah kita membuat tanda salib di dahi, bibir, dan hati dengan sungguh-sungguh? Selama imam memberikan Homili, benarkah kita mendengarkan dengan penuh perhatian atau cenderung mengabaikan? Mengapa? Setelah Homili, imam mengajak kita untuk menyerukan pernyataan iman. Bagaimana kita menyatakannya? Ketika Doa Umat didoakan, benarkah kita juga ikut berdoa</w:t>
      </w:r>
      <w:proofErr w:type="gramStart"/>
      <w:r w:rsidRPr="008F2274">
        <w:rPr>
          <w:rFonts w:asciiTheme="majorHAnsi" w:hAnsiTheme="majorHAnsi"/>
          <w:sz w:val="24"/>
          <w:szCs w:val="24"/>
        </w:rPr>
        <w:t>?Apa</w:t>
      </w:r>
      <w:proofErr w:type="gramEnd"/>
      <w:r w:rsidRPr="008F2274">
        <w:rPr>
          <w:rFonts w:asciiTheme="majorHAnsi" w:hAnsiTheme="majorHAnsi"/>
          <w:sz w:val="24"/>
          <w:szCs w:val="24"/>
        </w:rPr>
        <w:t xml:space="preserve"> yang perlu kita perbaiki dari diri kita agar dapat mendengarkan Sabda Allah dan menanggapinya dengan lebih hormat?</w:t>
      </w:r>
    </w:p>
    <w:p w:rsidR="00AF187D" w:rsidRDefault="00AF187D" w:rsidP="00D234E4">
      <w:pPr>
        <w:pStyle w:val="ListParagraph"/>
        <w:spacing w:after="0" w:line="240" w:lineRule="auto"/>
        <w:jc w:val="both"/>
        <w:rPr>
          <w:rFonts w:asciiTheme="majorHAnsi" w:hAnsiTheme="majorHAnsi"/>
          <w:sz w:val="24"/>
          <w:szCs w:val="24"/>
        </w:rPr>
      </w:pPr>
    </w:p>
    <w:p w:rsidR="00AF187D" w:rsidRDefault="00AF187D" w:rsidP="008F2274">
      <w:pPr>
        <w:spacing w:after="0" w:line="240" w:lineRule="auto"/>
        <w:jc w:val="both"/>
        <w:rPr>
          <w:rFonts w:asciiTheme="majorHAnsi" w:hAnsiTheme="majorHAnsi"/>
          <w:b/>
          <w:sz w:val="24"/>
          <w:szCs w:val="24"/>
        </w:rPr>
      </w:pPr>
      <w:r w:rsidRPr="008F2274">
        <w:rPr>
          <w:rFonts w:asciiTheme="majorHAnsi" w:hAnsiTheme="majorHAnsi"/>
          <w:b/>
          <w:sz w:val="24"/>
          <w:szCs w:val="24"/>
        </w:rPr>
        <w:t>DOA UMAT SPONTAN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366"/>
      </w:tblGrid>
      <w:tr w:rsidR="00241035" w:rsidTr="00F8539D">
        <w:tc>
          <w:tcPr>
            <w:tcW w:w="378" w:type="dxa"/>
          </w:tcPr>
          <w:p w:rsidR="00241035" w:rsidRDefault="00241035" w:rsidP="008F2274">
            <w:pPr>
              <w:jc w:val="both"/>
              <w:rPr>
                <w:rFonts w:asciiTheme="majorHAnsi" w:hAnsiTheme="majorHAnsi"/>
                <w:b/>
                <w:sz w:val="24"/>
                <w:szCs w:val="24"/>
              </w:rPr>
            </w:pPr>
            <w:r>
              <w:rPr>
                <w:rFonts w:asciiTheme="majorHAnsi" w:hAnsiTheme="majorHAnsi"/>
                <w:b/>
                <w:sz w:val="24"/>
                <w:szCs w:val="24"/>
              </w:rPr>
              <w:t>P</w:t>
            </w:r>
          </w:p>
        </w:tc>
        <w:tc>
          <w:tcPr>
            <w:tcW w:w="284" w:type="dxa"/>
          </w:tcPr>
          <w:p w:rsidR="00241035" w:rsidRDefault="00241035" w:rsidP="008F2274">
            <w:pPr>
              <w:jc w:val="both"/>
              <w:rPr>
                <w:rFonts w:asciiTheme="majorHAnsi" w:hAnsiTheme="majorHAnsi"/>
                <w:b/>
                <w:sz w:val="24"/>
                <w:szCs w:val="24"/>
              </w:rPr>
            </w:pPr>
            <w:r>
              <w:rPr>
                <w:rFonts w:asciiTheme="majorHAnsi" w:hAnsiTheme="majorHAnsi"/>
                <w:b/>
                <w:sz w:val="24"/>
                <w:szCs w:val="24"/>
              </w:rPr>
              <w:t>:</w:t>
            </w:r>
          </w:p>
        </w:tc>
        <w:tc>
          <w:tcPr>
            <w:tcW w:w="7366" w:type="dxa"/>
          </w:tcPr>
          <w:p w:rsidR="00241035" w:rsidRPr="008F2274" w:rsidRDefault="00241035" w:rsidP="00241035">
            <w:pPr>
              <w:jc w:val="both"/>
              <w:rPr>
                <w:rFonts w:asciiTheme="majorHAnsi" w:hAnsiTheme="majorHAnsi"/>
                <w:sz w:val="24"/>
                <w:szCs w:val="24"/>
              </w:rPr>
            </w:pPr>
            <w:r w:rsidRPr="008F2274">
              <w:rPr>
                <w:rFonts w:asciiTheme="majorHAnsi" w:hAnsiTheme="majorHAnsi"/>
                <w:sz w:val="24"/>
                <w:szCs w:val="24"/>
              </w:rPr>
              <w:t xml:space="preserve">Saudara/i terkasih. </w:t>
            </w:r>
          </w:p>
          <w:p w:rsidR="00241035" w:rsidRDefault="00241035" w:rsidP="00241035">
            <w:pPr>
              <w:jc w:val="both"/>
              <w:rPr>
                <w:rFonts w:asciiTheme="majorHAnsi" w:hAnsiTheme="majorHAnsi"/>
                <w:b/>
                <w:sz w:val="24"/>
                <w:szCs w:val="24"/>
              </w:rPr>
            </w:pPr>
            <w:r w:rsidRPr="00241035">
              <w:rPr>
                <w:rFonts w:asciiTheme="majorHAnsi" w:hAnsiTheme="majorHAnsi"/>
                <w:sz w:val="24"/>
                <w:szCs w:val="24"/>
              </w:rPr>
              <w:t>Gereja mengajarkan supaya kita mencintai Sabda Allah yang selalu diwartakan dalam Perayaan Ekaristi. Sabda Allah itulah yang menjadi sumber iman kita. Maka marilah dengan penuh iman kita persembahkan doa permohonan kita. Saya persilakan saudara/i menyampaikan doa-doa spontan ….</w:t>
            </w:r>
          </w:p>
        </w:tc>
      </w:tr>
    </w:tbl>
    <w:p w:rsidR="00241035" w:rsidRPr="008F2274" w:rsidRDefault="00241035" w:rsidP="008F2274">
      <w:pPr>
        <w:spacing w:after="0" w:line="240" w:lineRule="auto"/>
        <w:jc w:val="both"/>
        <w:rPr>
          <w:rFonts w:asciiTheme="majorHAnsi" w:hAnsiTheme="majorHAnsi"/>
          <w:b/>
          <w:sz w:val="24"/>
          <w:szCs w:val="24"/>
        </w:rPr>
      </w:pPr>
    </w:p>
    <w:p w:rsidR="00AF187D" w:rsidRDefault="00AF187D" w:rsidP="00241035">
      <w:pPr>
        <w:spacing w:after="0" w:line="240" w:lineRule="auto"/>
        <w:jc w:val="both"/>
        <w:rPr>
          <w:rFonts w:asciiTheme="majorHAnsi" w:hAnsiTheme="majorHAnsi"/>
          <w:b/>
          <w:sz w:val="24"/>
          <w:szCs w:val="24"/>
        </w:rPr>
      </w:pPr>
      <w:r w:rsidRPr="00241035">
        <w:rPr>
          <w:rFonts w:asciiTheme="majorHAnsi" w:hAnsiTheme="majorHAnsi"/>
          <w:b/>
          <w:sz w:val="24"/>
          <w:szCs w:val="24"/>
        </w:rPr>
        <w:t>BAPA KAMI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366"/>
      </w:tblGrid>
      <w:tr w:rsidR="00241035" w:rsidTr="00F8539D">
        <w:tc>
          <w:tcPr>
            <w:tcW w:w="378" w:type="dxa"/>
          </w:tcPr>
          <w:p w:rsidR="00241035" w:rsidRPr="00241035" w:rsidRDefault="00241035" w:rsidP="00241035">
            <w:pPr>
              <w:jc w:val="both"/>
              <w:rPr>
                <w:rFonts w:asciiTheme="majorHAnsi" w:hAnsiTheme="majorHAnsi"/>
                <w:b/>
                <w:sz w:val="24"/>
                <w:szCs w:val="24"/>
              </w:rPr>
            </w:pPr>
            <w:r w:rsidRPr="00241035">
              <w:rPr>
                <w:rFonts w:asciiTheme="majorHAnsi" w:hAnsiTheme="majorHAnsi"/>
                <w:b/>
                <w:sz w:val="24"/>
                <w:szCs w:val="24"/>
              </w:rPr>
              <w:t>P</w:t>
            </w:r>
          </w:p>
        </w:tc>
        <w:tc>
          <w:tcPr>
            <w:tcW w:w="284" w:type="dxa"/>
          </w:tcPr>
          <w:p w:rsidR="00241035" w:rsidRPr="00241035" w:rsidRDefault="00241035" w:rsidP="00241035">
            <w:pPr>
              <w:jc w:val="both"/>
              <w:rPr>
                <w:rFonts w:asciiTheme="majorHAnsi" w:hAnsiTheme="majorHAnsi"/>
                <w:b/>
                <w:sz w:val="24"/>
                <w:szCs w:val="24"/>
              </w:rPr>
            </w:pPr>
            <w:r w:rsidRPr="00241035">
              <w:rPr>
                <w:rFonts w:asciiTheme="majorHAnsi" w:hAnsiTheme="majorHAnsi"/>
                <w:b/>
                <w:sz w:val="24"/>
                <w:szCs w:val="24"/>
              </w:rPr>
              <w:t>:</w:t>
            </w:r>
          </w:p>
        </w:tc>
        <w:tc>
          <w:tcPr>
            <w:tcW w:w="7366" w:type="dxa"/>
          </w:tcPr>
          <w:p w:rsidR="00241035" w:rsidRDefault="00241035" w:rsidP="00241035">
            <w:pPr>
              <w:jc w:val="both"/>
              <w:rPr>
                <w:rFonts w:asciiTheme="majorHAnsi" w:hAnsiTheme="majorHAnsi"/>
                <w:b/>
                <w:sz w:val="24"/>
                <w:szCs w:val="24"/>
                <w:u w:val="single"/>
              </w:rPr>
            </w:pPr>
            <w:r>
              <w:rPr>
                <w:rFonts w:asciiTheme="majorHAnsi" w:hAnsiTheme="majorHAnsi"/>
                <w:sz w:val="24"/>
                <w:szCs w:val="24"/>
              </w:rPr>
              <w:t>Saudara/</w:t>
            </w:r>
            <w:proofErr w:type="gramStart"/>
            <w:r>
              <w:rPr>
                <w:rFonts w:asciiTheme="majorHAnsi" w:hAnsiTheme="majorHAnsi"/>
                <w:sz w:val="24"/>
                <w:szCs w:val="24"/>
              </w:rPr>
              <w:t>i  terkasih</w:t>
            </w:r>
            <w:proofErr w:type="gramEnd"/>
            <w:r>
              <w:rPr>
                <w:rFonts w:asciiTheme="majorHAnsi" w:hAnsiTheme="majorHAnsi"/>
                <w:sz w:val="24"/>
                <w:szCs w:val="24"/>
              </w:rPr>
              <w:t xml:space="preserve">. Marilah kita satukan seluruh proses pendalaman iman kita dan permohonan-permohonan dengan doa Tuhan: </w:t>
            </w:r>
            <w:r>
              <w:rPr>
                <w:rFonts w:asciiTheme="majorHAnsi" w:hAnsiTheme="majorHAnsi"/>
                <w:sz w:val="24"/>
                <w:szCs w:val="24"/>
              </w:rPr>
              <w:tab/>
              <w:t xml:space="preserve">     Bapa kami ….</w:t>
            </w:r>
          </w:p>
        </w:tc>
      </w:tr>
    </w:tbl>
    <w:p w:rsidR="00241035" w:rsidRPr="00241035" w:rsidRDefault="00241035" w:rsidP="00241035">
      <w:pPr>
        <w:spacing w:after="0" w:line="240" w:lineRule="auto"/>
        <w:jc w:val="both"/>
        <w:rPr>
          <w:rFonts w:asciiTheme="majorHAnsi" w:hAnsiTheme="majorHAnsi"/>
          <w:b/>
          <w:sz w:val="24"/>
          <w:szCs w:val="24"/>
          <w:u w:val="single"/>
        </w:rPr>
      </w:pPr>
    </w:p>
    <w:p w:rsidR="00AF187D" w:rsidRPr="00241035" w:rsidRDefault="00AF187D" w:rsidP="00241035">
      <w:pPr>
        <w:tabs>
          <w:tab w:val="left" w:pos="2070"/>
        </w:tabs>
        <w:spacing w:after="0" w:line="240" w:lineRule="auto"/>
        <w:jc w:val="both"/>
        <w:rPr>
          <w:rFonts w:asciiTheme="majorHAnsi" w:hAnsiTheme="majorHAnsi"/>
          <w:i/>
          <w:sz w:val="24"/>
          <w:szCs w:val="24"/>
        </w:rPr>
      </w:pPr>
      <w:r w:rsidRPr="00241035">
        <w:rPr>
          <w:rFonts w:asciiTheme="majorHAnsi" w:hAnsiTheme="majorHAnsi"/>
          <w:b/>
          <w:sz w:val="24"/>
          <w:szCs w:val="24"/>
        </w:rPr>
        <w:t xml:space="preserve">DOA </w:t>
      </w:r>
      <w:proofErr w:type="gramStart"/>
      <w:r w:rsidRPr="00241035">
        <w:rPr>
          <w:rFonts w:asciiTheme="majorHAnsi" w:hAnsiTheme="majorHAnsi"/>
          <w:b/>
          <w:sz w:val="24"/>
          <w:szCs w:val="24"/>
        </w:rPr>
        <w:t xml:space="preserve">PENUTUP </w:t>
      </w:r>
      <w:r w:rsidR="00241035">
        <w:rPr>
          <w:rFonts w:asciiTheme="majorHAnsi" w:hAnsiTheme="majorHAnsi"/>
          <w:b/>
          <w:sz w:val="24"/>
          <w:szCs w:val="24"/>
        </w:rPr>
        <w:t xml:space="preserve"> </w:t>
      </w:r>
      <w:r w:rsidR="00241035" w:rsidRPr="00241035">
        <w:rPr>
          <w:rFonts w:asciiTheme="majorHAnsi" w:hAnsiTheme="majorHAnsi"/>
          <w:i/>
          <w:sz w:val="24"/>
          <w:szCs w:val="24"/>
        </w:rPr>
        <w:t>(</w:t>
      </w:r>
      <w:proofErr w:type="gramEnd"/>
      <w:r w:rsidR="00241035" w:rsidRPr="00241035">
        <w:rPr>
          <w:rFonts w:asciiTheme="majorHAnsi" w:hAnsiTheme="majorHAnsi"/>
          <w:i/>
          <w:sz w:val="24"/>
          <w:szCs w:val="24"/>
        </w:rPr>
        <w:t>di</w:t>
      </w:r>
      <w:r w:rsidRPr="00241035">
        <w:rPr>
          <w:rFonts w:asciiTheme="majorHAnsi" w:hAnsiTheme="majorHAnsi"/>
          <w:i/>
          <w:sz w:val="24"/>
          <w:szCs w:val="24"/>
        </w:rPr>
        <w:t>doakan bersama-sama</w:t>
      </w:r>
      <w:r w:rsidR="00241035" w:rsidRPr="00241035">
        <w:rPr>
          <w:rFonts w:asciiTheme="majorHAnsi" w:hAnsiTheme="majorHAnsi"/>
          <w:i/>
          <w:sz w:val="24"/>
          <w:szCs w:val="24"/>
        </w:rPr>
        <w:t>)</w:t>
      </w:r>
    </w:p>
    <w:p w:rsidR="00AF187D" w:rsidRPr="00241035" w:rsidRDefault="00AF187D" w:rsidP="00241035">
      <w:pPr>
        <w:tabs>
          <w:tab w:val="left" w:pos="2070"/>
        </w:tabs>
        <w:spacing w:after="0" w:line="240" w:lineRule="auto"/>
        <w:jc w:val="both"/>
        <w:rPr>
          <w:rFonts w:asciiTheme="majorHAnsi" w:hAnsiTheme="majorHAnsi"/>
          <w:sz w:val="24"/>
          <w:szCs w:val="24"/>
        </w:rPr>
      </w:pPr>
      <w:r w:rsidRPr="00241035">
        <w:rPr>
          <w:rFonts w:asciiTheme="majorHAnsi" w:hAnsiTheme="majorHAnsi"/>
          <w:sz w:val="24"/>
          <w:szCs w:val="24"/>
        </w:rPr>
        <w:t xml:space="preserve">Ya Bapa yang Mahakasih, setiap kali kami merayakan Ekaristi, Engkau senantiasa menyampaikan Sabda-Mu yang menyelamatkan. Melalui Sabda-Mu, Engkau mendidik dan membentuk kami untuk lebih beriman kepada-Mu. Bantulah kami untuk senantiasa terbuka untuk mencintai dan mendengarkan Sabda-Mu. Utuslah Roh Kudus-Mu agar dapat menerangi budi dan melembutkan hati kami sehingga Sabda yang Kau taburkan menjadi benih yang tumbuh subur dan menghasilkan buah keselamatan dalam hidup kami. Dengan pengantaraan Yesus, Sabda-Mu yang menjadi manusia, Dialah Tuhan dan Penebus kami, kini dan sepanjang masa. Amin. </w:t>
      </w:r>
    </w:p>
    <w:p w:rsidR="006E19A7" w:rsidRDefault="006E19A7" w:rsidP="00D234E4">
      <w:pPr>
        <w:pStyle w:val="ListParagraph"/>
        <w:tabs>
          <w:tab w:val="left" w:pos="2070"/>
        </w:tabs>
        <w:spacing w:after="0" w:line="240" w:lineRule="auto"/>
        <w:ind w:left="2070"/>
        <w:jc w:val="both"/>
        <w:rPr>
          <w:rFonts w:asciiTheme="majorHAnsi" w:hAnsiTheme="majorHAnsi"/>
          <w:sz w:val="24"/>
          <w:szCs w:val="24"/>
        </w:rPr>
      </w:pPr>
    </w:p>
    <w:p w:rsidR="00F8539D" w:rsidRDefault="00F8539D" w:rsidP="00D234E4">
      <w:pPr>
        <w:pStyle w:val="ListParagraph"/>
        <w:tabs>
          <w:tab w:val="left" w:pos="2070"/>
        </w:tabs>
        <w:spacing w:after="0" w:line="240" w:lineRule="auto"/>
        <w:ind w:left="2070"/>
        <w:jc w:val="both"/>
        <w:rPr>
          <w:rFonts w:asciiTheme="majorHAnsi" w:hAnsiTheme="majorHAnsi"/>
          <w:sz w:val="24"/>
          <w:szCs w:val="24"/>
        </w:rPr>
      </w:pPr>
    </w:p>
    <w:p w:rsidR="00F8539D" w:rsidRDefault="00F8539D" w:rsidP="00D234E4">
      <w:pPr>
        <w:pStyle w:val="ListParagraph"/>
        <w:tabs>
          <w:tab w:val="left" w:pos="2070"/>
        </w:tabs>
        <w:spacing w:after="0" w:line="240" w:lineRule="auto"/>
        <w:ind w:left="2070"/>
        <w:jc w:val="both"/>
        <w:rPr>
          <w:rFonts w:asciiTheme="majorHAnsi" w:hAnsiTheme="majorHAnsi"/>
          <w:sz w:val="24"/>
          <w:szCs w:val="24"/>
        </w:rPr>
      </w:pPr>
    </w:p>
    <w:p w:rsidR="00AF187D" w:rsidRPr="00241035" w:rsidRDefault="00AF187D" w:rsidP="00241035">
      <w:pPr>
        <w:tabs>
          <w:tab w:val="left" w:pos="2070"/>
        </w:tabs>
        <w:spacing w:after="0" w:line="240" w:lineRule="auto"/>
        <w:jc w:val="both"/>
        <w:rPr>
          <w:rFonts w:asciiTheme="majorHAnsi" w:hAnsiTheme="majorHAnsi"/>
          <w:b/>
          <w:sz w:val="24"/>
          <w:szCs w:val="24"/>
        </w:rPr>
      </w:pPr>
      <w:r w:rsidRPr="00241035">
        <w:rPr>
          <w:rFonts w:asciiTheme="majorHAnsi" w:hAnsiTheme="majorHAnsi"/>
          <w:b/>
          <w:sz w:val="24"/>
          <w:szCs w:val="24"/>
        </w:rPr>
        <w:lastRenderedPageBreak/>
        <w:t>BERKAT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0"/>
        <w:gridCol w:w="7262"/>
      </w:tblGrid>
      <w:tr w:rsidR="00241035" w:rsidTr="00F8539D">
        <w:tc>
          <w:tcPr>
            <w:tcW w:w="378"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P</w:t>
            </w:r>
          </w:p>
        </w:tc>
        <w:tc>
          <w:tcPr>
            <w:tcW w:w="280"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w:t>
            </w:r>
          </w:p>
        </w:tc>
        <w:tc>
          <w:tcPr>
            <w:tcW w:w="7262" w:type="dxa"/>
          </w:tcPr>
          <w:p w:rsidR="00241035" w:rsidRDefault="00241035" w:rsidP="00241035">
            <w:pPr>
              <w:pStyle w:val="ListParagraph"/>
              <w:ind w:left="0"/>
              <w:jc w:val="both"/>
              <w:rPr>
                <w:rFonts w:asciiTheme="majorHAnsi" w:hAnsiTheme="majorHAnsi"/>
                <w:sz w:val="24"/>
                <w:szCs w:val="24"/>
              </w:rPr>
            </w:pPr>
            <w:r>
              <w:rPr>
                <w:rFonts w:asciiTheme="majorHAnsi" w:hAnsiTheme="majorHAnsi"/>
                <w:sz w:val="24"/>
                <w:szCs w:val="24"/>
              </w:rPr>
              <w:t xml:space="preserve">Marilah kita hening sejenak, mohon berkat Tuhan bagi kita yang hadir di sini, bagi keluarga, dan bagi Keluarga Besar Universitas katolik Widya Mandala Surabaya Kampus Kota Madiun.  </w:t>
            </w:r>
          </w:p>
        </w:tc>
      </w:tr>
      <w:tr w:rsidR="00241035" w:rsidTr="00F8539D">
        <w:tc>
          <w:tcPr>
            <w:tcW w:w="378"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P</w:t>
            </w:r>
          </w:p>
        </w:tc>
        <w:tc>
          <w:tcPr>
            <w:tcW w:w="280"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w:t>
            </w:r>
          </w:p>
        </w:tc>
        <w:tc>
          <w:tcPr>
            <w:tcW w:w="7262" w:type="dxa"/>
          </w:tcPr>
          <w:p w:rsidR="00241035" w:rsidRDefault="00241035" w:rsidP="00241035">
            <w:pPr>
              <w:tabs>
                <w:tab w:val="left" w:pos="2070"/>
              </w:tabs>
              <w:jc w:val="both"/>
              <w:rPr>
                <w:rFonts w:asciiTheme="majorHAnsi" w:hAnsiTheme="majorHAnsi"/>
                <w:sz w:val="24"/>
                <w:szCs w:val="24"/>
              </w:rPr>
            </w:pPr>
            <w:r w:rsidRPr="00241035">
              <w:rPr>
                <w:rFonts w:asciiTheme="majorHAnsi" w:hAnsiTheme="majorHAnsi"/>
                <w:sz w:val="24"/>
                <w:szCs w:val="24"/>
              </w:rPr>
              <w:t>Semoga Tuhan beserta kita</w:t>
            </w:r>
          </w:p>
        </w:tc>
      </w:tr>
      <w:tr w:rsidR="00241035" w:rsidTr="00F8539D">
        <w:tc>
          <w:tcPr>
            <w:tcW w:w="378"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U</w:t>
            </w:r>
          </w:p>
        </w:tc>
        <w:tc>
          <w:tcPr>
            <w:tcW w:w="280"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w:t>
            </w:r>
          </w:p>
        </w:tc>
        <w:tc>
          <w:tcPr>
            <w:tcW w:w="7262" w:type="dxa"/>
          </w:tcPr>
          <w:p w:rsidR="00241035" w:rsidRDefault="00241035" w:rsidP="00241035">
            <w:pPr>
              <w:tabs>
                <w:tab w:val="left" w:pos="2070"/>
              </w:tabs>
              <w:jc w:val="both"/>
              <w:rPr>
                <w:rFonts w:asciiTheme="majorHAnsi" w:hAnsiTheme="majorHAnsi"/>
                <w:sz w:val="24"/>
                <w:szCs w:val="24"/>
              </w:rPr>
            </w:pPr>
            <w:r w:rsidRPr="00241035">
              <w:rPr>
                <w:rFonts w:asciiTheme="majorHAnsi" w:hAnsiTheme="majorHAnsi"/>
                <w:sz w:val="24"/>
                <w:szCs w:val="24"/>
              </w:rPr>
              <w:t>Sekarang dan selama-lamanya.</w:t>
            </w:r>
          </w:p>
        </w:tc>
      </w:tr>
      <w:tr w:rsidR="00241035" w:rsidTr="00F8539D">
        <w:tc>
          <w:tcPr>
            <w:tcW w:w="378"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P</w:t>
            </w:r>
          </w:p>
        </w:tc>
        <w:tc>
          <w:tcPr>
            <w:tcW w:w="280"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w:t>
            </w:r>
          </w:p>
        </w:tc>
        <w:tc>
          <w:tcPr>
            <w:tcW w:w="7262" w:type="dxa"/>
          </w:tcPr>
          <w:p w:rsidR="00241035" w:rsidRDefault="00241035" w:rsidP="00241035">
            <w:pPr>
              <w:pStyle w:val="ListParagraph"/>
              <w:tabs>
                <w:tab w:val="left" w:pos="2070"/>
              </w:tabs>
              <w:ind w:left="0"/>
              <w:jc w:val="both"/>
              <w:rPr>
                <w:rFonts w:asciiTheme="majorHAnsi" w:hAnsiTheme="majorHAnsi"/>
                <w:sz w:val="24"/>
                <w:szCs w:val="24"/>
              </w:rPr>
            </w:pPr>
            <w:r>
              <w:rPr>
                <w:rFonts w:asciiTheme="majorHAnsi" w:hAnsiTheme="majorHAnsi"/>
                <w:sz w:val="24"/>
                <w:szCs w:val="24"/>
              </w:rPr>
              <w:t>Semoga kita semua, seluruh anggota keluarga, dan bagi Keluarga Besar Universitas katolik Widya Mandala Surabaya Kampus Kota Madiun.  senantiasa dibimbing dan dilindungi oleh berkat Allah yang Mahakuasa:</w:t>
            </w:r>
          </w:p>
          <w:p w:rsidR="00241035" w:rsidRDefault="00241035" w:rsidP="00241035">
            <w:pPr>
              <w:pStyle w:val="ListParagraph"/>
              <w:tabs>
                <w:tab w:val="left" w:pos="2070"/>
              </w:tabs>
              <w:ind w:left="0"/>
              <w:jc w:val="both"/>
              <w:rPr>
                <w:rFonts w:asciiTheme="majorHAnsi" w:hAnsiTheme="majorHAnsi"/>
                <w:sz w:val="24"/>
                <w:szCs w:val="24"/>
              </w:rPr>
            </w:pPr>
            <w:r>
              <w:rPr>
                <w:rFonts w:asciiTheme="majorHAnsi" w:hAnsiTheme="majorHAnsi"/>
                <w:sz w:val="24"/>
                <w:szCs w:val="24"/>
              </w:rPr>
              <w:t xml:space="preserve"> </w:t>
            </w:r>
            <w:r w:rsidRPr="00E4024A">
              <w:rPr>
                <w:rFonts w:asciiTheme="majorHAnsi" w:hAnsiTheme="majorHAnsi"/>
                <w:sz w:val="24"/>
                <w:szCs w:val="24"/>
              </w:rPr>
              <w:t>+    Dalam nama bapa, dan Putra, dan Roh Kudus.</w:t>
            </w:r>
          </w:p>
        </w:tc>
      </w:tr>
      <w:tr w:rsidR="00241035" w:rsidTr="00F8539D">
        <w:tc>
          <w:tcPr>
            <w:tcW w:w="378"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U</w:t>
            </w:r>
          </w:p>
        </w:tc>
        <w:tc>
          <w:tcPr>
            <w:tcW w:w="280"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w:t>
            </w:r>
          </w:p>
        </w:tc>
        <w:tc>
          <w:tcPr>
            <w:tcW w:w="7262" w:type="dxa"/>
          </w:tcPr>
          <w:p w:rsidR="00241035" w:rsidRDefault="00241035" w:rsidP="00D234E4">
            <w:pPr>
              <w:pStyle w:val="ListParagraph"/>
              <w:tabs>
                <w:tab w:val="left" w:pos="2070"/>
              </w:tabs>
              <w:ind w:left="0"/>
              <w:jc w:val="both"/>
              <w:rPr>
                <w:rFonts w:asciiTheme="majorHAnsi" w:hAnsiTheme="majorHAnsi"/>
                <w:sz w:val="24"/>
                <w:szCs w:val="24"/>
              </w:rPr>
            </w:pPr>
            <w:r>
              <w:rPr>
                <w:rFonts w:asciiTheme="majorHAnsi" w:hAnsiTheme="majorHAnsi"/>
                <w:sz w:val="24"/>
                <w:szCs w:val="24"/>
              </w:rPr>
              <w:t>Amin</w:t>
            </w:r>
          </w:p>
        </w:tc>
        <w:bookmarkStart w:id="0" w:name="_GoBack"/>
        <w:bookmarkEnd w:id="0"/>
      </w:tr>
    </w:tbl>
    <w:p w:rsidR="00AF187D" w:rsidRDefault="00AF187D" w:rsidP="00D234E4">
      <w:pPr>
        <w:pStyle w:val="ListParagraph"/>
        <w:tabs>
          <w:tab w:val="left" w:pos="2070"/>
        </w:tabs>
        <w:spacing w:after="0" w:line="240" w:lineRule="auto"/>
        <w:jc w:val="both"/>
        <w:rPr>
          <w:rFonts w:asciiTheme="majorHAnsi" w:hAnsiTheme="majorHAnsi"/>
          <w:sz w:val="24"/>
          <w:szCs w:val="24"/>
        </w:rPr>
      </w:pPr>
    </w:p>
    <w:p w:rsidR="00AF187D" w:rsidRDefault="00AF187D" w:rsidP="00241035">
      <w:pPr>
        <w:tabs>
          <w:tab w:val="left" w:pos="2070"/>
        </w:tabs>
        <w:spacing w:after="0" w:line="240" w:lineRule="auto"/>
      </w:pPr>
      <w:r w:rsidRPr="00241035">
        <w:rPr>
          <w:rFonts w:asciiTheme="majorHAnsi" w:hAnsiTheme="majorHAnsi"/>
          <w:b/>
          <w:sz w:val="24"/>
          <w:szCs w:val="24"/>
        </w:rPr>
        <w:t xml:space="preserve">LAGU </w:t>
      </w:r>
      <w:proofErr w:type="gramStart"/>
      <w:r w:rsidRPr="00241035">
        <w:rPr>
          <w:rFonts w:asciiTheme="majorHAnsi" w:hAnsiTheme="majorHAnsi"/>
          <w:b/>
          <w:sz w:val="24"/>
          <w:szCs w:val="24"/>
        </w:rPr>
        <w:t>PENUTUP  :</w:t>
      </w:r>
      <w:proofErr w:type="gramEnd"/>
      <w:r w:rsidRPr="00241035">
        <w:rPr>
          <w:rFonts w:asciiTheme="majorHAnsi" w:hAnsiTheme="majorHAnsi"/>
          <w:b/>
          <w:sz w:val="24"/>
          <w:szCs w:val="24"/>
        </w:rPr>
        <w:t xml:space="preserve">  </w:t>
      </w:r>
      <w:r w:rsidR="00241035" w:rsidRPr="00D234E4">
        <w:rPr>
          <w:rFonts w:asciiTheme="majorHAnsi" w:hAnsiTheme="majorHAnsi"/>
          <w:b/>
          <w:sz w:val="24"/>
          <w:szCs w:val="24"/>
        </w:rPr>
        <w:t xml:space="preserve">“Sabda-Mu Abadi” </w:t>
      </w:r>
      <w:r w:rsidR="00241035" w:rsidRPr="00D234E4">
        <w:rPr>
          <w:rFonts w:asciiTheme="majorHAnsi" w:hAnsiTheme="majorHAnsi"/>
          <w:sz w:val="24"/>
          <w:szCs w:val="24"/>
        </w:rPr>
        <w:t xml:space="preserve">(ayat </w:t>
      </w:r>
      <w:r w:rsidR="00F8539D">
        <w:rPr>
          <w:rFonts w:asciiTheme="majorHAnsi" w:hAnsiTheme="majorHAnsi"/>
          <w:sz w:val="24"/>
          <w:szCs w:val="24"/>
        </w:rPr>
        <w:t>4</w:t>
      </w:r>
      <w:r w:rsidR="00241035" w:rsidRPr="00D234E4">
        <w:rPr>
          <w:rFonts w:asciiTheme="majorHAnsi" w:hAnsiTheme="majorHAnsi"/>
          <w:sz w:val="24"/>
          <w:szCs w:val="24"/>
        </w:rPr>
        <w:t>,</w:t>
      </w:r>
      <w:r w:rsidR="00F8539D">
        <w:rPr>
          <w:rFonts w:asciiTheme="majorHAnsi" w:hAnsiTheme="majorHAnsi"/>
          <w:sz w:val="24"/>
          <w:szCs w:val="24"/>
        </w:rPr>
        <w:t>5</w:t>
      </w:r>
      <w:r w:rsidR="00241035" w:rsidRPr="00D234E4">
        <w:rPr>
          <w:rFonts w:asciiTheme="majorHAnsi" w:hAnsiTheme="majorHAnsi"/>
          <w:sz w:val="24"/>
          <w:szCs w:val="24"/>
        </w:rPr>
        <w:t xml:space="preserve">, dan </w:t>
      </w:r>
      <w:r w:rsidR="00F8539D">
        <w:rPr>
          <w:rFonts w:asciiTheme="majorHAnsi" w:hAnsiTheme="majorHAnsi"/>
          <w:sz w:val="24"/>
          <w:szCs w:val="24"/>
        </w:rPr>
        <w:t>6</w:t>
      </w:r>
      <w:r w:rsidR="00241035" w:rsidRPr="00D234E4">
        <w:rPr>
          <w:rFonts w:asciiTheme="majorHAnsi" w:hAnsiTheme="majorHAnsi"/>
          <w:sz w:val="24"/>
          <w:szCs w:val="24"/>
        </w:rPr>
        <w:t xml:space="preserve">) </w:t>
      </w:r>
    </w:p>
    <w:p w:rsidR="002907F8" w:rsidRDefault="002907F8" w:rsidP="00D234E4">
      <w:pPr>
        <w:spacing w:after="0" w:line="240" w:lineRule="auto"/>
        <w:jc w:val="center"/>
      </w:pPr>
    </w:p>
    <w:p w:rsidR="002907F8" w:rsidRDefault="00F8539D" w:rsidP="00D234E4">
      <w:pPr>
        <w:spacing w:after="0" w:line="240" w:lineRule="auto"/>
        <w:jc w:val="center"/>
      </w:pPr>
      <w:r>
        <w:rPr>
          <w:noProof/>
        </w:rPr>
        <w:drawing>
          <wp:inline distT="0" distB="0" distL="0" distR="0">
            <wp:extent cx="4707620" cy="3931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371.png"/>
                    <pic:cNvPicPr/>
                  </pic:nvPicPr>
                  <pic:blipFill>
                    <a:blip r:embed="rId8">
                      <a:extLst>
                        <a:ext uri="{28A0092B-C50C-407E-A947-70E740481C1C}">
                          <a14:useLocalDpi xmlns:a14="http://schemas.microsoft.com/office/drawing/2010/main" val="0"/>
                        </a:ext>
                      </a:extLst>
                    </a:blip>
                    <a:stretch>
                      <a:fillRect/>
                    </a:stretch>
                  </pic:blipFill>
                  <pic:spPr>
                    <a:xfrm>
                      <a:off x="0" y="0"/>
                      <a:ext cx="4846363" cy="4047202"/>
                    </a:xfrm>
                    <a:prstGeom prst="rect">
                      <a:avLst/>
                    </a:prstGeom>
                  </pic:spPr>
                </pic:pic>
              </a:graphicData>
            </a:graphic>
          </wp:inline>
        </w:drawing>
      </w:r>
    </w:p>
    <w:sectPr w:rsidR="002907F8" w:rsidSect="008F2274">
      <w:footerReference w:type="default" r:id="rId9"/>
      <w:pgSz w:w="9360" w:h="12240" w:orient="landscape" w:code="14"/>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3C" w:rsidRDefault="0039613C" w:rsidP="00D234E4">
      <w:pPr>
        <w:spacing w:after="0" w:line="240" w:lineRule="auto"/>
      </w:pPr>
      <w:r>
        <w:separator/>
      </w:r>
    </w:p>
  </w:endnote>
  <w:endnote w:type="continuationSeparator" w:id="0">
    <w:p w:rsidR="0039613C" w:rsidRDefault="0039613C" w:rsidP="00D2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4E4" w:rsidRDefault="00D234E4">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i/>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D234E4" w:rsidRDefault="00D234E4" w:rsidP="00D234E4">
                                <w:pPr>
                                  <w:rPr>
                                    <w:color w:val="7F7F7F" w:themeColor="text1" w:themeTint="80"/>
                                  </w:rPr>
                                </w:pPr>
                                <w:r w:rsidRPr="00D234E4">
                                  <w:rPr>
                                    <w:rFonts w:cstheme="minorHAnsi"/>
                                    <w:i/>
                                    <w:color w:val="7F7F7F" w:themeColor="text1" w:themeTint="80"/>
                                    <w:sz w:val="16"/>
                                    <w:szCs w:val="16"/>
                                  </w:rPr>
                                  <w:t>Campus Ministry UKWMS Kampus Kota Madiun</w:t>
                                </w:r>
                              </w:p>
                            </w:sdtContent>
                          </w:sdt>
                          <w:p w:rsidR="00D234E4" w:rsidRDefault="00D234E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rFonts w:cstheme="minorHAnsi"/>
                          <w:i/>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D234E4" w:rsidRDefault="00D234E4" w:rsidP="00D234E4">
                          <w:pPr>
                            <w:rPr>
                              <w:color w:val="7F7F7F" w:themeColor="text1" w:themeTint="80"/>
                            </w:rPr>
                          </w:pPr>
                          <w:r w:rsidRPr="00D234E4">
                            <w:rPr>
                              <w:rFonts w:cstheme="minorHAnsi"/>
                              <w:i/>
                              <w:color w:val="7F7F7F" w:themeColor="text1" w:themeTint="80"/>
                              <w:sz w:val="16"/>
                              <w:szCs w:val="16"/>
                            </w:rPr>
                            <w:t>Campus Ministry UKWMS Kampus Kota Madiun</w:t>
                          </w:r>
                        </w:p>
                      </w:sdtContent>
                    </w:sdt>
                    <w:p w:rsidR="00D234E4" w:rsidRDefault="00D234E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34E4" w:rsidRPr="00D234E4" w:rsidRDefault="00D234E4">
                          <w:pPr>
                            <w:jc w:val="right"/>
                            <w:rPr>
                              <w:color w:val="FFFFFF" w:themeColor="background1"/>
                              <w:sz w:val="16"/>
                              <w:szCs w:val="16"/>
                            </w:rPr>
                          </w:pPr>
                          <w:r w:rsidRPr="00D234E4">
                            <w:rPr>
                              <w:color w:val="FFFFFF" w:themeColor="background1"/>
                              <w:sz w:val="16"/>
                              <w:szCs w:val="16"/>
                            </w:rPr>
                            <w:fldChar w:fldCharType="begin"/>
                          </w:r>
                          <w:r w:rsidRPr="00D234E4">
                            <w:rPr>
                              <w:color w:val="FFFFFF" w:themeColor="background1"/>
                              <w:sz w:val="16"/>
                              <w:szCs w:val="16"/>
                            </w:rPr>
                            <w:instrText xml:space="preserve"> PAGE   \* MERGEFORMAT </w:instrText>
                          </w:r>
                          <w:r w:rsidRPr="00D234E4">
                            <w:rPr>
                              <w:color w:val="FFFFFF" w:themeColor="background1"/>
                              <w:sz w:val="16"/>
                              <w:szCs w:val="16"/>
                            </w:rPr>
                            <w:fldChar w:fldCharType="separate"/>
                          </w:r>
                          <w:r w:rsidR="00F8539D">
                            <w:rPr>
                              <w:noProof/>
                              <w:color w:val="FFFFFF" w:themeColor="background1"/>
                              <w:sz w:val="16"/>
                              <w:szCs w:val="16"/>
                            </w:rPr>
                            <w:t>8</w:t>
                          </w:r>
                          <w:r w:rsidRPr="00D234E4">
                            <w:rPr>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D234E4" w:rsidRPr="00D234E4" w:rsidRDefault="00D234E4">
                    <w:pPr>
                      <w:jc w:val="right"/>
                      <w:rPr>
                        <w:color w:val="FFFFFF" w:themeColor="background1"/>
                        <w:sz w:val="16"/>
                        <w:szCs w:val="16"/>
                      </w:rPr>
                    </w:pPr>
                    <w:r w:rsidRPr="00D234E4">
                      <w:rPr>
                        <w:color w:val="FFFFFF" w:themeColor="background1"/>
                        <w:sz w:val="16"/>
                        <w:szCs w:val="16"/>
                      </w:rPr>
                      <w:fldChar w:fldCharType="begin"/>
                    </w:r>
                    <w:r w:rsidRPr="00D234E4">
                      <w:rPr>
                        <w:color w:val="FFFFFF" w:themeColor="background1"/>
                        <w:sz w:val="16"/>
                        <w:szCs w:val="16"/>
                      </w:rPr>
                      <w:instrText xml:space="preserve"> PAGE   \* MERGEFORMAT </w:instrText>
                    </w:r>
                    <w:r w:rsidRPr="00D234E4">
                      <w:rPr>
                        <w:color w:val="FFFFFF" w:themeColor="background1"/>
                        <w:sz w:val="16"/>
                        <w:szCs w:val="16"/>
                      </w:rPr>
                      <w:fldChar w:fldCharType="separate"/>
                    </w:r>
                    <w:r w:rsidR="00F8539D">
                      <w:rPr>
                        <w:noProof/>
                        <w:color w:val="FFFFFF" w:themeColor="background1"/>
                        <w:sz w:val="16"/>
                        <w:szCs w:val="16"/>
                      </w:rPr>
                      <w:t>8</w:t>
                    </w:r>
                    <w:r w:rsidRPr="00D234E4">
                      <w:rPr>
                        <w:noProof/>
                        <w:color w:val="FFFFFF" w:themeColor="background1"/>
                        <w:sz w:val="16"/>
                        <w:szCs w:val="16"/>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3C" w:rsidRDefault="0039613C" w:rsidP="00D234E4">
      <w:pPr>
        <w:spacing w:after="0" w:line="240" w:lineRule="auto"/>
      </w:pPr>
      <w:r>
        <w:separator/>
      </w:r>
    </w:p>
  </w:footnote>
  <w:footnote w:type="continuationSeparator" w:id="0">
    <w:p w:rsidR="0039613C" w:rsidRDefault="0039613C" w:rsidP="00D23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340B5"/>
    <w:multiLevelType w:val="hybridMultilevel"/>
    <w:tmpl w:val="6EAAFD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4181405E"/>
    <w:multiLevelType w:val="multilevel"/>
    <w:tmpl w:val="88325D3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6179260C"/>
    <w:multiLevelType w:val="hybridMultilevel"/>
    <w:tmpl w:val="395A7AE4"/>
    <w:lvl w:ilvl="0" w:tplc="E9BEC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F8"/>
    <w:rsid w:val="001B4DDB"/>
    <w:rsid w:val="00241035"/>
    <w:rsid w:val="002907F8"/>
    <w:rsid w:val="0039613C"/>
    <w:rsid w:val="006E19A7"/>
    <w:rsid w:val="008F2274"/>
    <w:rsid w:val="00AF187D"/>
    <w:rsid w:val="00CB2B1E"/>
    <w:rsid w:val="00D234E4"/>
    <w:rsid w:val="00E456C9"/>
    <w:rsid w:val="00EF5272"/>
    <w:rsid w:val="00F51F92"/>
    <w:rsid w:val="00F8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96A3A-4C2A-46C9-803E-4752B594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187D"/>
    <w:pPr>
      <w:ind w:left="720"/>
      <w:contextualSpacing/>
    </w:pPr>
  </w:style>
  <w:style w:type="paragraph" w:styleId="Header">
    <w:name w:val="header"/>
    <w:basedOn w:val="Normal"/>
    <w:link w:val="HeaderChar"/>
    <w:uiPriority w:val="99"/>
    <w:unhideWhenUsed/>
    <w:rsid w:val="00D2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E4"/>
  </w:style>
  <w:style w:type="paragraph" w:styleId="Footer">
    <w:name w:val="footer"/>
    <w:basedOn w:val="Normal"/>
    <w:link w:val="FooterChar"/>
    <w:uiPriority w:val="99"/>
    <w:unhideWhenUsed/>
    <w:rsid w:val="00D2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E4"/>
  </w:style>
  <w:style w:type="table" w:styleId="TableGrid">
    <w:name w:val="Table Grid"/>
    <w:basedOn w:val="TableNormal"/>
    <w:uiPriority w:val="59"/>
    <w:rsid w:val="00D2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cp:revision>
  <dcterms:created xsi:type="dcterms:W3CDTF">2022-03-07T01:08:00Z</dcterms:created>
  <dcterms:modified xsi:type="dcterms:W3CDTF">2022-03-10T03:38:00Z</dcterms:modified>
</cp:coreProperties>
</file>